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EC" w:rsidRDefault="00B850EC" w:rsidP="00B850EC">
      <w:pPr>
        <w:pStyle w:val="a3"/>
        <w:jc w:val="right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Приложени</w:t>
      </w:r>
      <w:r w:rsidR="0044593F">
        <w:rPr>
          <w:rStyle w:val="a4"/>
          <w:color w:val="000000"/>
          <w:sz w:val="24"/>
          <w:szCs w:val="24"/>
        </w:rPr>
        <w:t>е 1</w:t>
      </w:r>
      <w:r w:rsidR="0044593F">
        <w:rPr>
          <w:rStyle w:val="a4"/>
          <w:color w:val="000000"/>
          <w:sz w:val="24"/>
          <w:szCs w:val="24"/>
        </w:rPr>
        <w:br/>
        <w:t>к приказу от 31.05.2019 г. № 43</w:t>
      </w:r>
      <w:r>
        <w:rPr>
          <w:rStyle w:val="a4"/>
          <w:color w:val="000000"/>
          <w:sz w:val="24"/>
          <w:szCs w:val="24"/>
        </w:rPr>
        <w:t xml:space="preserve"> о/</w:t>
      </w:r>
      <w:proofErr w:type="spellStart"/>
      <w:r>
        <w:rPr>
          <w:rStyle w:val="a4"/>
          <w:color w:val="000000"/>
          <w:sz w:val="24"/>
          <w:szCs w:val="24"/>
        </w:rPr>
        <w:t>д</w:t>
      </w:r>
      <w:proofErr w:type="spellEnd"/>
    </w:p>
    <w:p w:rsidR="00B850EC" w:rsidRDefault="00B850EC" w:rsidP="00B850EC">
      <w:pPr>
        <w:pStyle w:val="a3"/>
        <w:jc w:val="center"/>
        <w:rPr>
          <w:rStyle w:val="a4"/>
          <w:color w:val="000000"/>
          <w:sz w:val="24"/>
          <w:szCs w:val="24"/>
        </w:rPr>
      </w:pPr>
    </w:p>
    <w:p w:rsidR="00B850EC" w:rsidRDefault="00B850EC" w:rsidP="00B850EC">
      <w:pPr>
        <w:pStyle w:val="a3"/>
        <w:jc w:val="center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Порядок</w:t>
      </w:r>
    </w:p>
    <w:p w:rsidR="00B850EC" w:rsidRDefault="00B850EC" w:rsidP="00B850EC">
      <w:pPr>
        <w:pStyle w:val="a3"/>
        <w:jc w:val="center"/>
        <w:rPr>
          <w:rStyle w:val="a4"/>
        </w:rPr>
      </w:pPr>
      <w:r>
        <w:rPr>
          <w:rStyle w:val="a4"/>
          <w:color w:val="000000"/>
          <w:sz w:val="24"/>
          <w:szCs w:val="24"/>
        </w:rPr>
        <w:t xml:space="preserve"> подготовки Публичного  доклада  о состоянии и результатах деятельности </w:t>
      </w:r>
    </w:p>
    <w:p w:rsidR="00B850EC" w:rsidRDefault="003323B3" w:rsidP="00B850EC">
      <w:pPr>
        <w:pStyle w:val="a3"/>
        <w:jc w:val="center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МДОУ «Детский сад №2</w:t>
      </w:r>
      <w:r w:rsidR="00B850EC">
        <w:rPr>
          <w:rStyle w:val="a4"/>
          <w:color w:val="000000"/>
          <w:sz w:val="24"/>
          <w:szCs w:val="24"/>
        </w:rPr>
        <w:t>»</w:t>
      </w:r>
    </w:p>
    <w:p w:rsidR="00B850EC" w:rsidRDefault="00B850EC" w:rsidP="00B850EC">
      <w:pPr>
        <w:pStyle w:val="a3"/>
        <w:jc w:val="center"/>
        <w:rPr>
          <w:rStyle w:val="a4"/>
          <w:color w:val="000000"/>
          <w:sz w:val="24"/>
          <w:szCs w:val="24"/>
        </w:rPr>
      </w:pPr>
    </w:p>
    <w:p w:rsidR="00B850EC" w:rsidRDefault="00B850EC" w:rsidP="00B850EC">
      <w:pPr>
        <w:pStyle w:val="a3"/>
        <w:jc w:val="center"/>
      </w:pPr>
      <w:r>
        <w:rPr>
          <w:color w:val="000000"/>
          <w:sz w:val="24"/>
          <w:szCs w:val="24"/>
        </w:rPr>
        <w:t>1. Общие положения</w:t>
      </w:r>
    </w:p>
    <w:p w:rsidR="00B850EC" w:rsidRDefault="00B850EC" w:rsidP="00B850EC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Публичный доклад – аналитический публичный документ в форме периодического отчёта дошкольного образовательного учреждения перед обществом, обеспечивающий регулярное (ежегодное) информирование всех  заинтересованных сторон о состоянии и перспективах развития образовательного учреждения.</w:t>
      </w:r>
    </w:p>
    <w:p w:rsidR="00B850EC" w:rsidRDefault="00B850EC" w:rsidP="00B850EC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Публичный доклад адресован широкому кругу читателей: представителям органов законодательной и исполнительной власти, родителям, работникам системы образования, представителям средств массовой информации, общественным организациям и другим заинтересованным лицам.</w:t>
      </w:r>
    </w:p>
    <w:p w:rsidR="00B850EC" w:rsidRDefault="00B850EC" w:rsidP="00B850EC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Основными целями Публичного доклада являются:</w:t>
      </w:r>
    </w:p>
    <w:p w:rsidR="00B850EC" w:rsidRDefault="00B850EC" w:rsidP="00B850EC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</w:p>
    <w:p w:rsidR="00B850EC" w:rsidRDefault="00B850EC" w:rsidP="00B850EC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Обеспечение прозрачности функционирования дошкольного образовательного учреждения;</w:t>
      </w:r>
    </w:p>
    <w:p w:rsidR="00B850EC" w:rsidRDefault="00B850EC" w:rsidP="00B850EC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Информирование потребителей образовательных услуг о приоритетных направлениях развития дошкольного образовательного учреждения, планируемых мероприятиях и ожидаемых результатах деятельности.</w:t>
      </w:r>
    </w:p>
    <w:p w:rsidR="00B850EC" w:rsidRDefault="00B850EC" w:rsidP="00B850EC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B850EC" w:rsidRDefault="00B850EC" w:rsidP="00B850EC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Особенности Публичного доклада:</w:t>
      </w:r>
    </w:p>
    <w:p w:rsidR="00B850EC" w:rsidRDefault="00B850EC" w:rsidP="00B850EC">
      <w:pPr>
        <w:pStyle w:val="a3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Аналитический характер текста, предполагающий представление фактов и данных, а также их оценку и обоснование тенденций развития;</w:t>
      </w:r>
    </w:p>
    <w:p w:rsidR="00B850EC" w:rsidRDefault="00B850EC" w:rsidP="00B850EC">
      <w:pPr>
        <w:pStyle w:val="a3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Ориентация на широкий круг читателей, что определяет доступный стиль изложения и презентационный тип оформления;</w:t>
      </w:r>
    </w:p>
    <w:p w:rsidR="00B850EC" w:rsidRDefault="00B850EC" w:rsidP="00B850EC">
      <w:pPr>
        <w:pStyle w:val="a3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Регулярность предоставления Публичного доклада (раз в год).</w:t>
      </w:r>
    </w:p>
    <w:p w:rsidR="00B850EC" w:rsidRDefault="00B850EC" w:rsidP="00B850EC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Основные требования к Публичному докладу.</w:t>
      </w:r>
    </w:p>
    <w:p w:rsidR="00B850EC" w:rsidRDefault="00B850EC" w:rsidP="00B850EC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Решение о подготовке Публичного доклада принимается руководителем дошкольного образовательного учреждения.</w:t>
      </w:r>
    </w:p>
    <w:p w:rsidR="003323B3" w:rsidRDefault="00B850EC" w:rsidP="00B850EC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Порядок подготовки Публичного доклада </w:t>
      </w:r>
      <w:r w:rsidR="003323B3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ДОУ регламентируется   Положением о публичном докладе дошкольного образовательного учреждения</w:t>
      </w:r>
      <w:r w:rsidR="003323B3">
        <w:rPr>
          <w:color w:val="000000"/>
          <w:sz w:val="24"/>
          <w:szCs w:val="24"/>
        </w:rPr>
        <w:t>.</w:t>
      </w:r>
    </w:p>
    <w:p w:rsidR="00B850EC" w:rsidRDefault="00B850EC" w:rsidP="00B850EC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Регламентирующие подготовку и публикацию Публичного доклада локальные нормативные правовые акты (приказы) должны включать следующие основные позиции:</w:t>
      </w:r>
    </w:p>
    <w:p w:rsidR="00B850EC" w:rsidRDefault="00B850EC" w:rsidP="00B850EC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утверждение состава рабочей (редакционной) группы по подготовке Публичного доклада;</w:t>
      </w:r>
    </w:p>
    <w:p w:rsidR="00B850EC" w:rsidRDefault="00B850EC" w:rsidP="00B850EC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утверждение сетевого графика по подготовке Публичного доклада, включающего разработку структуры доклада и её утверждение, сбор и обработку информации, необходимых для доклада данных, написание доклада, обсуждение проекта доклада, доработку проекта доклада по результатам обсуждения и его утверждение;</w:t>
      </w:r>
    </w:p>
    <w:p w:rsidR="00B850EC" w:rsidRDefault="00B850EC" w:rsidP="00B850EC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утверждение перечня мероприятий, связанных с распространением Публичного доклада.</w:t>
      </w:r>
    </w:p>
    <w:p w:rsidR="00B850EC" w:rsidRDefault="00B850EC" w:rsidP="00B850EC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Основными информационными  каналами для публикации Публичного доклада являются:</w:t>
      </w:r>
    </w:p>
    <w:p w:rsidR="003323B3" w:rsidRDefault="00B850EC" w:rsidP="00B850EC">
      <w:pPr>
        <w:pStyle w:val="a3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3323B3">
        <w:rPr>
          <w:color w:val="000000"/>
          <w:sz w:val="24"/>
          <w:szCs w:val="24"/>
        </w:rPr>
        <w:t xml:space="preserve">Официальный сайт </w:t>
      </w:r>
      <w:r w:rsidR="003323B3">
        <w:rPr>
          <w:color w:val="000000"/>
          <w:sz w:val="24"/>
          <w:szCs w:val="24"/>
        </w:rPr>
        <w:t xml:space="preserve">муниципального дошкольного образовательного </w:t>
      </w:r>
      <w:proofErr w:type="spellStart"/>
      <w:r w:rsidR="003323B3">
        <w:rPr>
          <w:color w:val="000000"/>
          <w:sz w:val="24"/>
          <w:szCs w:val="24"/>
        </w:rPr>
        <w:t>уреждения</w:t>
      </w:r>
      <w:proofErr w:type="spellEnd"/>
      <w:r w:rsidR="003323B3">
        <w:rPr>
          <w:color w:val="000000"/>
          <w:sz w:val="24"/>
          <w:szCs w:val="24"/>
        </w:rPr>
        <w:t xml:space="preserve"> «Детский сад №2» МО – Милославский муниципальный район Рязанской области;</w:t>
      </w:r>
    </w:p>
    <w:p w:rsidR="00B850EC" w:rsidRPr="003323B3" w:rsidRDefault="00B850EC" w:rsidP="00B850EC">
      <w:pPr>
        <w:pStyle w:val="a3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3323B3">
        <w:rPr>
          <w:color w:val="000000"/>
          <w:sz w:val="24"/>
          <w:szCs w:val="24"/>
        </w:rPr>
        <w:t>Официальный сайт</w:t>
      </w:r>
      <w:r w:rsidR="003323B3">
        <w:rPr>
          <w:color w:val="000000"/>
          <w:sz w:val="24"/>
          <w:szCs w:val="24"/>
        </w:rPr>
        <w:t xml:space="preserve"> Управления образования администрации Милославского муниципального образования</w:t>
      </w:r>
      <w:r w:rsidRPr="003323B3">
        <w:rPr>
          <w:color w:val="000000"/>
          <w:sz w:val="24"/>
          <w:szCs w:val="24"/>
        </w:rPr>
        <w:t>;</w:t>
      </w:r>
    </w:p>
    <w:p w:rsidR="00B850EC" w:rsidRDefault="00B850EC" w:rsidP="00B850EC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Наряду с распространением Публичного доклада должно быть организовано его обсуждение с привлечением общественных организаций и объединений.</w:t>
      </w:r>
    </w:p>
    <w:p w:rsidR="00B850EC" w:rsidRDefault="00B850EC" w:rsidP="00B850EC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Требованиями к качеству информации, включаемой в Публичный доклад, являются: </w:t>
      </w:r>
    </w:p>
    <w:p w:rsidR="00B850EC" w:rsidRDefault="00B850EC" w:rsidP="00B850EC">
      <w:pPr>
        <w:pStyle w:val="a3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Актуальность – информация должна соответствовать интересам и информационным потребностям целевых групп, способствовать принятию решений в сфере образования;</w:t>
      </w:r>
    </w:p>
    <w:p w:rsidR="00B850EC" w:rsidRDefault="00B850EC" w:rsidP="00B850EC">
      <w:pPr>
        <w:pStyle w:val="a3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Достоверность – информация должна быть точной и обоснованной. Сведения, содержащиеся в докладе, подкрепляются ссылками на источники первичной информации. Источники информации должны отвечать критерию надёжности;</w:t>
      </w:r>
    </w:p>
    <w:p w:rsidR="00B850EC" w:rsidRDefault="00B850EC" w:rsidP="00B850EC">
      <w:pPr>
        <w:pStyle w:val="a3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Необходимость и достаточность – приводимые данные и факты должны служить исключительно целям обоснования или иллюстрации определённых тезисов и положений публичного доклада. Дополнительная информация может быть приведена в приложении к докладу.</w:t>
      </w:r>
    </w:p>
    <w:p w:rsidR="00B850EC" w:rsidRDefault="00B850EC" w:rsidP="00B850EC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Решение о том, является ли та или иная информация актуальной, основывается на консультациях с потребителями образовательных услуг и выборе вопросов, представляющих общественный интерес.</w:t>
      </w:r>
    </w:p>
    <w:p w:rsidR="00B850EC" w:rsidRDefault="00B850EC" w:rsidP="00B850EC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Публичный доклад должен включать аналитическую информацию, основанную на показателях, содержательно характеризующих состояние и тенденции развития дошкольного образовательного учреждения.</w:t>
      </w:r>
    </w:p>
    <w:p w:rsidR="00B850EC" w:rsidRDefault="00B850EC" w:rsidP="00B850EC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Основными источниками информации для Публичного доклада являются: государственная статистическая отчётность сферы образования и смежных областей, официальные  региональные и муниципальные мониторинговые исследования, социологические исследования, данные внутреннего мониторинга образовательных учреждений.</w:t>
      </w:r>
    </w:p>
    <w:p w:rsidR="00B850EC" w:rsidRDefault="00B850EC" w:rsidP="00B850EC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Представляемые в публичном докладе данные должны быть прокомментированы с точки зрения их значения для участников образовательного процесса. При этом необходимо использовать как динамические сравнения, так и самую актуальную информацию о деятельности образовательного учреждения.</w:t>
      </w:r>
    </w:p>
    <w:p w:rsidR="00B850EC" w:rsidRDefault="00B850EC" w:rsidP="00B850EC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Одним из важных требований к Публичному докладу является доступность изложения - соответствие характера изложения информации (язык, стиль, оформление и др.) возможностям восприятия потенциальных читателей.</w:t>
      </w:r>
    </w:p>
    <w:p w:rsidR="00B850EC" w:rsidRDefault="00B850EC" w:rsidP="00B850EC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Структура Публичного доклада включает в себя два основных блока:</w:t>
      </w:r>
    </w:p>
    <w:p w:rsidR="00B850EC" w:rsidRDefault="00B850EC" w:rsidP="00B850EC">
      <w:pPr>
        <w:pStyle w:val="a3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Обязательную часть  </w:t>
      </w:r>
    </w:p>
    <w:p w:rsidR="00B850EC" w:rsidRDefault="00B850EC" w:rsidP="00B850EC">
      <w:pPr>
        <w:pStyle w:val="a3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Вариативную часть, содержание которой диктуется спецификой дошкольного образовательного учреждения.</w:t>
      </w:r>
    </w:p>
    <w:p w:rsidR="00B850EC" w:rsidRDefault="00B850EC" w:rsidP="00B850EC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Объём печатного издания не должен превышать 25 печатных листов (без приложений)</w:t>
      </w:r>
    </w:p>
    <w:p w:rsidR="00B850EC" w:rsidRDefault="00B850EC" w:rsidP="00B850EC">
      <w:pPr>
        <w:pStyle w:val="a3"/>
        <w:jc w:val="both"/>
        <w:rPr>
          <w:b/>
          <w:color w:val="000000"/>
          <w:sz w:val="24"/>
          <w:szCs w:val="24"/>
        </w:rPr>
      </w:pPr>
    </w:p>
    <w:p w:rsidR="00B850EC" w:rsidRDefault="00B850EC" w:rsidP="00B850EC">
      <w:pPr>
        <w:pStyle w:val="a3"/>
        <w:rPr>
          <w:b/>
          <w:color w:val="000000"/>
          <w:sz w:val="24"/>
          <w:szCs w:val="24"/>
        </w:rPr>
      </w:pPr>
    </w:p>
    <w:p w:rsidR="00666A18" w:rsidRDefault="00666A18" w:rsidP="00B850EC">
      <w:pPr>
        <w:pStyle w:val="a3"/>
        <w:jc w:val="center"/>
        <w:rPr>
          <w:b/>
          <w:color w:val="000000"/>
          <w:sz w:val="24"/>
          <w:szCs w:val="24"/>
        </w:rPr>
      </w:pPr>
    </w:p>
    <w:p w:rsidR="00666A18" w:rsidRDefault="00666A18" w:rsidP="00B850EC">
      <w:pPr>
        <w:pStyle w:val="a3"/>
        <w:jc w:val="center"/>
        <w:rPr>
          <w:b/>
          <w:color w:val="000000"/>
          <w:sz w:val="24"/>
          <w:szCs w:val="24"/>
        </w:rPr>
      </w:pPr>
    </w:p>
    <w:p w:rsidR="00666A18" w:rsidRDefault="00666A18" w:rsidP="00B850EC">
      <w:pPr>
        <w:pStyle w:val="a3"/>
        <w:jc w:val="center"/>
        <w:rPr>
          <w:b/>
          <w:color w:val="000000"/>
          <w:sz w:val="24"/>
          <w:szCs w:val="24"/>
        </w:rPr>
      </w:pPr>
    </w:p>
    <w:p w:rsidR="00666A18" w:rsidRDefault="00666A18" w:rsidP="00B850EC">
      <w:pPr>
        <w:pStyle w:val="a3"/>
        <w:jc w:val="center"/>
        <w:rPr>
          <w:b/>
          <w:color w:val="000000"/>
          <w:sz w:val="24"/>
          <w:szCs w:val="24"/>
        </w:rPr>
      </w:pPr>
    </w:p>
    <w:p w:rsidR="00666A18" w:rsidRDefault="00666A18" w:rsidP="00B850EC">
      <w:pPr>
        <w:pStyle w:val="a3"/>
        <w:jc w:val="center"/>
        <w:rPr>
          <w:b/>
          <w:color w:val="000000"/>
          <w:sz w:val="24"/>
          <w:szCs w:val="24"/>
        </w:rPr>
      </w:pPr>
    </w:p>
    <w:p w:rsidR="00B850EC" w:rsidRDefault="00B850EC" w:rsidP="00B850EC">
      <w:pPr>
        <w:pStyle w:val="a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Информация</w:t>
      </w:r>
    </w:p>
    <w:p w:rsidR="00B850EC" w:rsidRDefault="00B850EC" w:rsidP="00B850EC">
      <w:pPr>
        <w:pStyle w:val="a3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для включения в Публичный доклад дошкольного образовательного учреждени</w:t>
      </w:r>
      <w:r>
        <w:rPr>
          <w:color w:val="000000"/>
          <w:sz w:val="24"/>
          <w:szCs w:val="24"/>
        </w:rPr>
        <w:t>я.</w:t>
      </w:r>
    </w:p>
    <w:tbl>
      <w:tblPr>
        <w:tblW w:w="0" w:type="auto"/>
        <w:jc w:val="center"/>
        <w:tblCellSpacing w:w="0" w:type="dxa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8"/>
        <w:gridCol w:w="8024"/>
      </w:tblGrid>
      <w:tr w:rsidR="00B850EC" w:rsidTr="004F7A26">
        <w:trPr>
          <w:tblCellSpacing w:w="0" w:type="dxa"/>
          <w:jc w:val="center"/>
        </w:trPr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раздела/</w:t>
            </w: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</w:tr>
      <w:tr w:rsidR="00B850EC" w:rsidTr="004F7A26">
        <w:trPr>
          <w:tblCellSpacing w:w="0" w:type="dxa"/>
          <w:jc w:val="center"/>
        </w:trPr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1.Общая характеристика </w:t>
            </w:r>
            <w:r w:rsidR="00666A1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ДОУ</w:t>
            </w: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Грабовникова Н.В.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Тип, вид, статус учреждения.</w:t>
            </w: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на образовательную деятельность, государственная аккредитация.</w:t>
            </w: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Местонахождение, удобство транспортного расположения. </w:t>
            </w: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работы.</w:t>
            </w: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и количество групп. Количество мест и воспитанников. Наполняемость групп.</w:t>
            </w: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групп кратковременного пребывания, инновационных форм дошкольного образования, консультационных пунктов для родителей и т.д.</w:t>
            </w: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управления, включая контактную информацию ответственных лиц. Органы государственно-общественного управления.</w:t>
            </w: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развития и приоритетные задачи на следующий год. </w:t>
            </w: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сайта учреждения. Контактная информация.</w:t>
            </w:r>
          </w:p>
        </w:tc>
      </w:tr>
      <w:tr w:rsidR="00B850EC" w:rsidTr="004F7A26">
        <w:trPr>
          <w:tblCellSpacing w:w="0" w:type="dxa"/>
          <w:jc w:val="center"/>
        </w:trPr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2.Особенности образовательного процесса</w:t>
            </w: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Алейникова Е.М.</w:t>
            </w: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обучения и воспитания детей (методики и педагогические программы), наличие экспериментальной деятельности, авторских программ. Охрана и укрепление здоровья детей (развитие </w:t>
            </w:r>
            <w:proofErr w:type="spellStart"/>
            <w:r>
              <w:rPr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sz w:val="24"/>
                <w:szCs w:val="24"/>
              </w:rPr>
              <w:t xml:space="preserve"> технологий и среды в ДОУ, мероприятия и программы, направленные на укрепление здоровья детей, наличие инклюзивных программ).</w:t>
            </w: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специализированной (коррекционной) помощи детям, в том числе детям с ограниченными возможностями здоровья (деятельность психологов, логопедов, дефектологов и т.д.). </w:t>
            </w: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образовательные и иные услуги.</w:t>
            </w: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proofErr w:type="spellStart"/>
            <w:r>
              <w:rPr>
                <w:sz w:val="24"/>
                <w:szCs w:val="24"/>
              </w:rPr>
              <w:t>предшкольного</w:t>
            </w:r>
            <w:proofErr w:type="spellEnd"/>
            <w:r>
              <w:rPr>
                <w:sz w:val="24"/>
                <w:szCs w:val="24"/>
              </w:rPr>
              <w:t xml:space="preserve"> образования. Преемственность дошкольных образовательных программ и программ начального общего образования, взаимодействие с учреждениями общего образования. </w:t>
            </w: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работа с организациями дополнительного образования, культуры и спорта. </w:t>
            </w: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формы работы с родителями (законными представителями).</w:t>
            </w:r>
          </w:p>
        </w:tc>
      </w:tr>
      <w:tr w:rsidR="00B850EC" w:rsidTr="004F7A26">
        <w:trPr>
          <w:tblCellSpacing w:w="0" w:type="dxa"/>
          <w:jc w:val="center"/>
        </w:trPr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3.Условия осуществления образовательного процесса</w:t>
            </w: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Алейникова Е.М.</w:t>
            </w:r>
          </w:p>
          <w:p w:rsidR="00B850EC" w:rsidRDefault="00666A18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Подковырова Е.А.</w:t>
            </w: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Т.И.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предметной образовательной среды в дошкольных образовательных учреждениях и материальное оснащение (наличие специальных помещений, оборудованных для определённых видов образовательной работы: музыкальной, физкультурно-оздоровительной, познавательной и т.п.). Обеспеченность учебными материалами, наглядными пособиями, игрушками и игровыми предметами. </w:t>
            </w: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детских библиотек. </w:t>
            </w: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компьютера в образовательной работе с детьми и т.д. </w:t>
            </w: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для детей с ограниченными возможностями здоровья. Обеспечение безопасности жизни и деятельности ребёнка в здании и на прилегающей к ДОУ территории.</w:t>
            </w: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Медицинское обслуживание. </w:t>
            </w: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Материально-техническая база (состояние зданий, наличие всех видов благоустройства, бытовые условия в группах и специализированных кабинетах). Характеристика территории ДОУ: наличие оборудованных прогулочных площадок в соответствии с СанПиН, спортивной площадки, эколого-развивающего комплекса (уголки леса, сада, поля, цветники и т.д.). </w:t>
            </w: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Качество и организация питания.</w:t>
            </w:r>
          </w:p>
        </w:tc>
      </w:tr>
      <w:tr w:rsidR="00B850EC" w:rsidTr="004F7A26">
        <w:trPr>
          <w:tblCellSpacing w:w="0" w:type="dxa"/>
          <w:jc w:val="center"/>
        </w:trPr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4.Результаты деятельности </w:t>
            </w:r>
            <w:r w:rsidR="009A068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ДОУ</w:t>
            </w: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Грабовникова Н.В..</w:t>
            </w: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Алейникова Е.М.</w:t>
            </w:r>
          </w:p>
          <w:p w:rsidR="0044593F" w:rsidRDefault="0044593F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К.И.</w:t>
            </w:r>
          </w:p>
          <w:p w:rsidR="00B850EC" w:rsidRDefault="009A068B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Подковырова Е.А.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работы по снижению заболеваемости, анализ групп здоровья в сравнении с предыдущим годом.</w:t>
            </w: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Достижения воспитанников, педагогов образовательного учреждения, результаты участия воспитанников в городских и окружных мероприятиях. Мнение родителей и представителей органов общественного управления о деятельности педагогов, функционировании ДОУ и качестве предоставляемых ими услугах. Информация СМИ о деятельности ДОУ, научная и экспериментальная деятельность, участие в профессиональных конкурсах. </w:t>
            </w:r>
          </w:p>
        </w:tc>
      </w:tr>
      <w:tr w:rsidR="00B850EC" w:rsidTr="004F7A26">
        <w:trPr>
          <w:tblCellSpacing w:w="0" w:type="dxa"/>
          <w:jc w:val="center"/>
        </w:trPr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Кадровый потенциал</w:t>
            </w: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Грабовникова Н.В.</w:t>
            </w: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Алейникова Е.М.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Качественный и количественный состав персонала (возраст, образование, переподготовка, освоение новых технологий), динамика изменений, вакансии. </w:t>
            </w: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кадрового потенциала (профессиональные достижения отдельных педагогов, научная и экспериментальная деятельность, участие в профессиональных конкурсах). </w:t>
            </w: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воспитанников, приходящихся на одного взрослого (воспитанники/педагоги, воспитанники/все сотрудники, включая административный и обслуживающий персонал).</w:t>
            </w:r>
          </w:p>
        </w:tc>
      </w:tr>
      <w:tr w:rsidR="00B850EC" w:rsidTr="004F7A26">
        <w:trPr>
          <w:tblCellSpacing w:w="0" w:type="dxa"/>
          <w:jc w:val="center"/>
        </w:trPr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Финансовые ресурсы ДОУ и их использование</w:t>
            </w: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Грабовникова Н.В.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0EC" w:rsidRDefault="00B850EC" w:rsidP="004F7A26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финансирование. Распределение средств бюджета учреждения по источникам их получения. Структура расходов ДОУ. Расходы на одного воспитанника - в динамике, в сравнении с другими ДОУ (</w:t>
            </w:r>
            <w:r>
              <w:rPr>
                <w:i/>
                <w:sz w:val="24"/>
                <w:szCs w:val="24"/>
              </w:rPr>
              <w:t xml:space="preserve">при наличии информации, предоставленной муниципальным органом управления образования). </w:t>
            </w: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Внебюджетная деятельность. Наличие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фонда поддержки ДОУ, объём средств фонда, структура доходов и расходов фонда.</w:t>
            </w: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и стоимость дополнительных платных услуг. </w:t>
            </w: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Льготы для отдельных категорий воспитанников и условия их получения.</w:t>
            </w:r>
          </w:p>
        </w:tc>
      </w:tr>
      <w:tr w:rsidR="00B850EC" w:rsidTr="004F7A26">
        <w:trPr>
          <w:tblCellSpacing w:w="0" w:type="dxa"/>
          <w:jc w:val="center"/>
        </w:trPr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Решения, принятые по итогам общественного обсуждения.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Информация, связанная с исполнением решений, которые принимаются ДОУ с учетом общественной оценки её деятельности по итогам публикации предыдущего доклада.</w:t>
            </w: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решениях, принятых ДОУ в течение учебного года по итогам общественного обсуждения и их реализации.</w:t>
            </w:r>
          </w:p>
        </w:tc>
      </w:tr>
      <w:tr w:rsidR="00B850EC" w:rsidTr="004F7A26">
        <w:trPr>
          <w:tblCellSpacing w:w="0" w:type="dxa"/>
          <w:jc w:val="center"/>
        </w:trPr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8.Заключение. Перспективы и планы развития.</w:t>
            </w: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Выводы по проведённому анализу и перспективы развития. </w:t>
            </w: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развития и приоритетные задачи на следующий год.</w:t>
            </w: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структурные преобразования в учреждении.</w:t>
            </w:r>
          </w:p>
          <w:p w:rsidR="00B850EC" w:rsidRDefault="00B850EC" w:rsidP="004F7A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Программы, проекты, конкурсы, гранты, в которых планирует учреждение принять участие в предстоящем году.</w:t>
            </w:r>
          </w:p>
        </w:tc>
      </w:tr>
    </w:tbl>
    <w:p w:rsidR="00B850EC" w:rsidRDefault="00B850EC" w:rsidP="00B850EC"/>
    <w:p w:rsidR="00B850EC" w:rsidRDefault="00B850EC" w:rsidP="00B850EC"/>
    <w:p w:rsidR="00B850EC" w:rsidRDefault="00B850EC" w:rsidP="00B850EC">
      <w:pPr>
        <w:spacing w:before="100" w:beforeAutospacing="1" w:after="100" w:afterAutospacing="1" w:line="340" w:lineRule="atLeast"/>
        <w:jc w:val="right"/>
      </w:pPr>
    </w:p>
    <w:p w:rsidR="00B850EC" w:rsidRDefault="00B850EC" w:rsidP="00B850EC">
      <w:pPr>
        <w:spacing w:before="100" w:beforeAutospacing="1" w:after="100" w:afterAutospacing="1" w:line="340" w:lineRule="atLeast"/>
        <w:jc w:val="right"/>
      </w:pPr>
    </w:p>
    <w:p w:rsidR="00B850EC" w:rsidRDefault="00B850EC" w:rsidP="00B850EC"/>
    <w:p w:rsidR="00B850EC" w:rsidRDefault="00B850EC" w:rsidP="00B850EC">
      <w:pPr>
        <w:rPr>
          <w:sz w:val="16"/>
          <w:szCs w:val="16"/>
        </w:rPr>
      </w:pPr>
    </w:p>
    <w:p w:rsidR="00B850EC" w:rsidRDefault="00B850EC" w:rsidP="00B850EC">
      <w:bookmarkStart w:id="0" w:name="_GoBack"/>
      <w:bookmarkEnd w:id="0"/>
    </w:p>
    <w:p w:rsidR="00CD0AAA" w:rsidRDefault="00CD0AAA"/>
    <w:sectPr w:rsidR="00CD0AAA" w:rsidSect="0096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079F"/>
    <w:multiLevelType w:val="hybridMultilevel"/>
    <w:tmpl w:val="578C0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DB3E8C"/>
    <w:multiLevelType w:val="hybridMultilevel"/>
    <w:tmpl w:val="5E848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C64DAB"/>
    <w:multiLevelType w:val="hybridMultilevel"/>
    <w:tmpl w:val="AAF4F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B759F2"/>
    <w:multiLevelType w:val="hybridMultilevel"/>
    <w:tmpl w:val="0F5C9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2E78E9"/>
    <w:multiLevelType w:val="hybridMultilevel"/>
    <w:tmpl w:val="C0981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1F4118"/>
    <w:multiLevelType w:val="hybridMultilevel"/>
    <w:tmpl w:val="B7EA0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850EC"/>
    <w:rsid w:val="00060B23"/>
    <w:rsid w:val="000A1FB9"/>
    <w:rsid w:val="001604B5"/>
    <w:rsid w:val="002C2AFA"/>
    <w:rsid w:val="003323B3"/>
    <w:rsid w:val="0044593F"/>
    <w:rsid w:val="00540F7D"/>
    <w:rsid w:val="00666A18"/>
    <w:rsid w:val="009A068B"/>
    <w:rsid w:val="00B850EC"/>
    <w:rsid w:val="00CD0AAA"/>
    <w:rsid w:val="00DD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0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50EC"/>
    <w:pPr>
      <w:spacing w:before="40" w:after="40"/>
    </w:pPr>
    <w:rPr>
      <w:sz w:val="20"/>
      <w:szCs w:val="20"/>
    </w:rPr>
  </w:style>
  <w:style w:type="character" w:styleId="a4">
    <w:name w:val="Strong"/>
    <w:basedOn w:val="a0"/>
    <w:qFormat/>
    <w:rsid w:val="00B850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Городок</dc:creator>
  <cp:lastModifiedBy>Городок</cp:lastModifiedBy>
  <cp:revision>7</cp:revision>
  <dcterms:created xsi:type="dcterms:W3CDTF">2017-08-01T13:02:00Z</dcterms:created>
  <dcterms:modified xsi:type="dcterms:W3CDTF">2019-10-04T10:58:00Z</dcterms:modified>
</cp:coreProperties>
</file>