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F" w:rsidRDefault="000C39BF"/>
    <w:p w:rsidR="000C39BF" w:rsidRPr="00075B75" w:rsidRDefault="000C39BF" w:rsidP="000C39BF">
      <w:pPr>
        <w:jc w:val="center"/>
        <w:rPr>
          <w:b/>
        </w:rPr>
      </w:pPr>
      <w:r w:rsidRPr="00075B75">
        <w:rPr>
          <w:b/>
        </w:rPr>
        <w:t>Муниципальное  дошкольное образовательное учреждение «Детский сад №2» муниципального образования – Милославский муниципальный район Рязанской области</w:t>
      </w:r>
      <w:r w:rsidRPr="00075B75">
        <w:rPr>
          <w:b/>
        </w:rPr>
        <w:br/>
        <w:t>(МДОУ «Детский сад №2»)</w:t>
      </w:r>
    </w:p>
    <w:p w:rsidR="000C39BF" w:rsidRPr="00075B75" w:rsidRDefault="000C39BF" w:rsidP="000C39BF">
      <w:pPr>
        <w:rPr>
          <w:b/>
        </w:rPr>
      </w:pPr>
    </w:p>
    <w:p w:rsidR="000C39BF" w:rsidRPr="00075B75" w:rsidRDefault="000C39BF" w:rsidP="000C39BF">
      <w:pPr>
        <w:rPr>
          <w:b/>
        </w:rPr>
      </w:pPr>
    </w:p>
    <w:p w:rsidR="000C39BF" w:rsidRPr="00075B75" w:rsidRDefault="000C39BF" w:rsidP="000C39BF">
      <w:r w:rsidRPr="00075B75">
        <w:t> </w:t>
      </w:r>
    </w:p>
    <w:tbl>
      <w:tblPr>
        <w:tblW w:w="0" w:type="auto"/>
        <w:tblLook w:val="04A0"/>
      </w:tblPr>
      <w:tblGrid>
        <w:gridCol w:w="5520"/>
        <w:gridCol w:w="4334"/>
      </w:tblGrid>
      <w:tr w:rsidR="000C39BF" w:rsidRPr="00075B75" w:rsidTr="00C96BC3">
        <w:tc>
          <w:tcPr>
            <w:tcW w:w="5637" w:type="dxa"/>
            <w:hideMark/>
          </w:tcPr>
          <w:p w:rsidR="000C39BF" w:rsidRDefault="000C39BF" w:rsidP="000C39BF">
            <w:r w:rsidRPr="00075B75">
              <w:t>«</w:t>
            </w:r>
          </w:p>
          <w:p w:rsidR="000C39BF" w:rsidRDefault="000C39BF" w:rsidP="00C96BC3"/>
          <w:p w:rsidR="000C39BF" w:rsidRDefault="000C39BF" w:rsidP="00C96BC3"/>
          <w:p w:rsidR="000C39BF" w:rsidRDefault="000C39BF" w:rsidP="00C96BC3"/>
          <w:p w:rsidR="000C39BF" w:rsidRDefault="000C39BF" w:rsidP="00C96BC3"/>
          <w:p w:rsidR="000C39BF" w:rsidRDefault="000C39BF" w:rsidP="00C96BC3">
            <w:pPr>
              <w:jc w:val="center"/>
            </w:pPr>
            <w:r>
              <w:t xml:space="preserve">           </w:t>
            </w:r>
          </w:p>
          <w:p w:rsidR="000C39BF" w:rsidRPr="00075B75" w:rsidRDefault="000C39BF" w:rsidP="00C96BC3">
            <w:pPr>
              <w:jc w:val="center"/>
            </w:pPr>
          </w:p>
        </w:tc>
        <w:tc>
          <w:tcPr>
            <w:tcW w:w="4394" w:type="dxa"/>
            <w:hideMark/>
          </w:tcPr>
          <w:p w:rsidR="000C39BF" w:rsidRPr="00075B75" w:rsidRDefault="000C39BF" w:rsidP="000C39BF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br/>
              <w:t>Приказом от 04.10.2018 № 64/1 о/</w:t>
            </w:r>
            <w:proofErr w:type="spellStart"/>
            <w:r>
              <w:t>д</w:t>
            </w:r>
            <w:proofErr w:type="spellEnd"/>
            <w:r>
              <w:t xml:space="preserve"> </w:t>
            </w:r>
          </w:p>
          <w:p w:rsidR="000C39BF" w:rsidRPr="00075B75" w:rsidRDefault="000C39BF" w:rsidP="00C96BC3">
            <w:pPr>
              <w:jc w:val="center"/>
            </w:pPr>
          </w:p>
        </w:tc>
      </w:tr>
    </w:tbl>
    <w:p w:rsidR="000C39BF" w:rsidRPr="00075B75" w:rsidRDefault="000C39BF" w:rsidP="000C39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5B75">
        <w:rPr>
          <w:b/>
          <w:bCs/>
        </w:rPr>
        <w:t> </w:t>
      </w:r>
    </w:p>
    <w:p w:rsidR="000C39BF" w:rsidRPr="00075B75" w:rsidRDefault="000C39BF" w:rsidP="000C39BF">
      <w:pPr>
        <w:ind w:firstLine="550"/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Pr="000C39BF" w:rsidRDefault="000C39BF" w:rsidP="000C39BF">
      <w:pPr>
        <w:shd w:val="clear" w:color="auto" w:fill="FFFFFF"/>
        <w:contextualSpacing/>
        <w:jc w:val="center"/>
        <w:rPr>
          <w:b/>
          <w:sz w:val="36"/>
          <w:szCs w:val="36"/>
        </w:rPr>
      </w:pPr>
      <w:r w:rsidRPr="000C39BF">
        <w:rPr>
          <w:b/>
          <w:sz w:val="36"/>
          <w:szCs w:val="36"/>
        </w:rPr>
        <w:t>Порядок</w:t>
      </w:r>
      <w:r w:rsidRPr="000C39BF">
        <w:rPr>
          <w:b/>
          <w:sz w:val="36"/>
          <w:szCs w:val="36"/>
        </w:rPr>
        <w:br/>
        <w:t>посещения мероприятий, не предусмотренных годовым планом работы</w:t>
      </w:r>
      <w:r>
        <w:rPr>
          <w:b/>
          <w:sz w:val="36"/>
          <w:szCs w:val="36"/>
        </w:rPr>
        <w:t xml:space="preserve"> МДОУ «Детский сад №2»</w:t>
      </w:r>
    </w:p>
    <w:p w:rsidR="000C39BF" w:rsidRPr="000C39BF" w:rsidRDefault="000C39BF" w:rsidP="000C39BF">
      <w:pPr>
        <w:pStyle w:val="a4"/>
        <w:shd w:val="clear" w:color="auto" w:fill="FFFFFF"/>
        <w:ind w:left="0"/>
        <w:jc w:val="center"/>
        <w:rPr>
          <w:b/>
          <w:sz w:val="36"/>
          <w:szCs w:val="36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ind w:firstLine="550"/>
        <w:jc w:val="center"/>
        <w:rPr>
          <w:b/>
          <w:color w:val="000000"/>
          <w:sz w:val="2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</w:p>
    <w:p w:rsidR="000C39BF" w:rsidRDefault="000C39BF" w:rsidP="000C39BF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р.п. </w:t>
      </w:r>
      <w:r w:rsidRPr="004D6AE8">
        <w:rPr>
          <w:b/>
          <w:color w:val="000000"/>
          <w:shd w:val="clear" w:color="auto" w:fill="FFFFFF"/>
        </w:rPr>
        <w:t xml:space="preserve"> Милославское</w:t>
      </w:r>
    </w:p>
    <w:p w:rsidR="002E2FA4" w:rsidRPr="000828E8" w:rsidRDefault="002E2FA4" w:rsidP="000828E8">
      <w:pPr>
        <w:jc w:val="center"/>
        <w:rPr>
          <w:b/>
          <w:color w:val="000000"/>
          <w:shd w:val="clear" w:color="auto" w:fill="FFFFFF"/>
        </w:rPr>
      </w:pPr>
      <w:r w:rsidRPr="000828E8">
        <w:rPr>
          <w:b/>
        </w:rPr>
        <w:lastRenderedPageBreak/>
        <w:t>1. Общие положения</w:t>
      </w:r>
    </w:p>
    <w:p w:rsidR="002E2FA4" w:rsidRPr="000828E8" w:rsidRDefault="002E2FA4" w:rsidP="000828E8">
      <w:pPr>
        <w:widowControl w:val="0"/>
        <w:autoSpaceDE w:val="0"/>
        <w:autoSpaceDN w:val="0"/>
        <w:adjustRightInd w:val="0"/>
        <w:contextualSpacing/>
        <w:jc w:val="both"/>
      </w:pPr>
      <w:r w:rsidRPr="000828E8">
        <w:t xml:space="preserve">1.1. </w:t>
      </w:r>
      <w:proofErr w:type="gramStart"/>
      <w:r w:rsidRPr="000828E8">
        <w:t xml:space="preserve">Настоящий Порядок посещения мероприятий, не предусмотренных годовым планом работы </w:t>
      </w:r>
      <w:r w:rsidR="000828E8" w:rsidRPr="000828E8">
        <w:t>М</w:t>
      </w:r>
      <w:r w:rsidRPr="000828E8">
        <w:t xml:space="preserve">ДОУ </w:t>
      </w:r>
      <w:r w:rsidR="000828E8" w:rsidRPr="000828E8">
        <w:t xml:space="preserve">«Детский сад №2» </w:t>
      </w:r>
      <w:r w:rsidRPr="000828E8">
        <w:t xml:space="preserve"> (далее – порядок), разработан в соответствии с Федеральным законом </w:t>
      </w:r>
      <w:r w:rsidR="000828E8" w:rsidRPr="000828E8">
        <w:t xml:space="preserve">части 4 статьи 34 </w:t>
      </w:r>
      <w:r w:rsidRPr="000828E8">
        <w:t xml:space="preserve">от 29.12.2012 № 273-ФЗ «Об образовании в Российской Федерации», уставом </w:t>
      </w:r>
      <w:r w:rsidR="000828E8" w:rsidRPr="000828E8">
        <w:t xml:space="preserve">муниципального дошкольного образовательного учреждения </w:t>
      </w:r>
      <w:r w:rsidRPr="000828E8">
        <w:t xml:space="preserve"> </w:t>
      </w:r>
      <w:r w:rsidR="000828E8" w:rsidRPr="000828E8">
        <w:t xml:space="preserve">«Детский сад №2» муниципального образования – Милославский муниципальный район Рязанской области </w:t>
      </w:r>
      <w:r w:rsidRPr="000828E8">
        <w:t xml:space="preserve"> (далее – детский сад).</w:t>
      </w:r>
      <w:proofErr w:type="gramEnd"/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1.2. Порядок </w:t>
      </w:r>
      <w:r w:rsidRPr="0008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правила посещения </w:t>
      </w:r>
      <w:proofErr w:type="gramStart"/>
      <w:r w:rsidRPr="000828E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08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своему выбору мероприятий, проводимых в детском саду и не предусмотренных годовым планом работы, а также права, обязанности и ответственность организатора, участников и зрителей указанных мероприятий.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1.4. Ответственное лицо детского сада обеспечивает размещение порядка в общедоступном месте на информационном стенде и на официальном сайте детского сада в сети Интернет.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FA4" w:rsidRPr="000828E8" w:rsidRDefault="002E2FA4" w:rsidP="000828E8">
      <w:pPr>
        <w:pStyle w:val="Style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8">
        <w:rPr>
          <w:rFonts w:ascii="Times New Roman" w:hAnsi="Times New Roman" w:cs="Times New Roman"/>
          <w:b/>
          <w:sz w:val="24"/>
          <w:szCs w:val="24"/>
        </w:rPr>
        <w:t>2. Мероприятия, не предусмотренные годовым планом работы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К мероприятиям, не предусмотренным годовым планом работы, относятся: интеллектуальные игры и тематические встречи, праздники, театральные постановки, выставки, конкурсы, фестивали, спортивные соревнования, субботники и иные мероприятия, организатором которых выступает детский сад.</w:t>
      </w:r>
      <w:proofErr w:type="gramEnd"/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2.2. Детский сад организует мероприятия для участников и зрителей, перечень которых утверждается приказом заведующего детским садом.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2.3. Перечень мероприятий на текущий учебный год включается в годовой план работы, который утверждается приказом заведующего и размещается на официальном сайте детского сада.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2.4. На мероприятии обязательно присутствие воспитателей,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 w:rsidRPr="000828E8">
        <w:rPr>
          <w:rFonts w:ascii="Times New Roman" w:hAnsi="Times New Roman" w:cs="Times New Roman"/>
          <w:sz w:val="24"/>
          <w:szCs w:val="24"/>
        </w:rPr>
        <w:t xml:space="preserve"> чьих групп участвуют в мероприятии, и (или) педагогических работников, назначенных приказом заведующего детским садом или уполномоченного им лица.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2.5. План проведения каждого конкретного мероприятия и должностное лицо, ответственное за организацию и проведение мероприятия, утверждаются приказом заведующего детским садом или уполномоченного им лица.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2.6. Сценарием мероприятия могут быть установлены требования к внешнему виду участников и зрителей мероприятия.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FA4" w:rsidRPr="000828E8" w:rsidRDefault="002E2FA4" w:rsidP="000828E8">
      <w:pPr>
        <w:pStyle w:val="Style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8">
        <w:rPr>
          <w:rFonts w:ascii="Times New Roman" w:hAnsi="Times New Roman" w:cs="Times New Roman"/>
          <w:b/>
          <w:sz w:val="24"/>
          <w:szCs w:val="24"/>
        </w:rPr>
        <w:t>3. Участие в мероприятии</w:t>
      </w:r>
    </w:p>
    <w:p w:rsidR="002E2FA4" w:rsidRPr="000828E8" w:rsidRDefault="002E2FA4" w:rsidP="000828E8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3.1. Обучающиеся вправе выбирать и посещать любые мероприятия, не предусмотренные годовым планом работы и организованные для данной категории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28E8">
        <w:rPr>
          <w:rFonts w:ascii="Times New Roman" w:hAnsi="Times New Roman" w:cs="Times New Roman"/>
          <w:sz w:val="24"/>
          <w:szCs w:val="24"/>
        </w:rPr>
        <w:t xml:space="preserve"> в соответствии с порядком.</w:t>
      </w:r>
    </w:p>
    <w:p w:rsidR="002E2FA4" w:rsidRPr="000828E8" w:rsidRDefault="002E2FA4" w:rsidP="000828E8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К труду, не предусмотренному образовательной программой, обучающиеся могут быть привлечены исключительно с согласия родителей (законных представителей) обучающихся.</w:t>
      </w:r>
      <w:proofErr w:type="gramEnd"/>
    </w:p>
    <w:p w:rsidR="002E2FA4" w:rsidRPr="000828E8" w:rsidRDefault="002E2FA4" w:rsidP="000828E8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3.3. Согласие на участие в субботнике, озеленении территории детского сада выражается непосредственным добровольным участием в мероприятиях обучающихся и их родителей (законных представителей).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3.4. Участие в иных мероприятиях, в рамках которых осуществляется трудовая деятельность обучающихся, осуществляется на основании письменного согласия родителей (законных представителей) обучающихся.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3.5. Письменные согласия передаются воспитателю группы, в которой обучается ребенок, или ответственному за организацию и проведение мероприятия.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3.6. Участниками и зрителями мероприятий могут быть: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828E8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– родители (законные представители), иные родственники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28E8">
        <w:rPr>
          <w:rFonts w:ascii="Times New Roman" w:hAnsi="Times New Roman" w:cs="Times New Roman"/>
          <w:sz w:val="24"/>
          <w:szCs w:val="24"/>
        </w:rPr>
        <w:t>;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lastRenderedPageBreak/>
        <w:t>– работники детского сада;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– лица, не являющиеся участниками образовательных отношений и приглашенные детским садом на мероприятие;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– сопровождающие лиц с ОВЗ, являющихся участниками, зрителями или приглашенными лицами.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3.7. Круг участников и зрителей мероприятия определяется детским садом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3.8. Перечень приглашенных лиц утверждается заведующим детским садом или уполномоченным им лицом.</w:t>
      </w:r>
    </w:p>
    <w:p w:rsidR="002E2FA4" w:rsidRPr="000828E8" w:rsidRDefault="002E2FA4" w:rsidP="000828E8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3.9. В целях обеспечения безопасности обучающихся и работников детского сада на мероприятия не допускаются лица, не являющиеся участниками и зрителями мероприятия.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3.10. Вход и пребывание на территории и в зданиях детского сада всех участников и зрителей мероприятия осуществляются заблаговременно в соответствии с </w:t>
      </w:r>
      <w:bookmarkStart w:id="0" w:name="_Hlk525688544"/>
      <w:r w:rsidRPr="000828E8">
        <w:rPr>
          <w:rFonts w:ascii="Times New Roman" w:hAnsi="Times New Roman" w:cs="Times New Roman"/>
          <w:sz w:val="24"/>
          <w:szCs w:val="24"/>
        </w:rPr>
        <w:t>установленным пропускным и внутриобъектовым режимом детского сада</w:t>
      </w:r>
      <w:bookmarkEnd w:id="0"/>
      <w:r w:rsidRPr="000828E8">
        <w:rPr>
          <w:rFonts w:ascii="Times New Roman" w:hAnsi="Times New Roman" w:cs="Times New Roman"/>
          <w:sz w:val="24"/>
          <w:szCs w:val="24"/>
        </w:rPr>
        <w:t>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0828E8"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 детский сад или его обучающиеся, осуществляется на добровольной основе.</w:t>
      </w:r>
      <w:proofErr w:type="gramEnd"/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3.12. Администрация детского сада заблаговременно извещает родителей (законных представителей) обучающихся о мероприятии, указанном в пункте 3.11 порядка, и условиях участия в нем.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FA4" w:rsidRPr="000828E8" w:rsidRDefault="002E2FA4" w:rsidP="000828E8">
      <w:pPr>
        <w:pStyle w:val="Style2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E8">
        <w:rPr>
          <w:rFonts w:ascii="Times New Roman" w:hAnsi="Times New Roman" w:cs="Times New Roman"/>
          <w:b/>
          <w:sz w:val="24"/>
          <w:szCs w:val="24"/>
        </w:rPr>
        <w:t>4. Права и обязанности организатора, участников и зрителей мероприятий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4.1. Детский сад как организатор мероприятия вправе: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4.1.1. Осуществлять видеонаблюдение при проведении мероприятия.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4.1.2. Контролировать соблюдение участниками и зрителями порядка.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4.1.3. Обеспечить эвакуацию участников и зрителей мероприятия в случае угрозы и (или) возникновения чрезвычайной ситуации.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4.2. Детский сад как организатор мероприятия обязан: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4.2.1. Обеспечить безопасность участников и зрителей при проведении мероприятия.</w:t>
      </w:r>
    </w:p>
    <w:p w:rsidR="002E2FA4" w:rsidRPr="000828E8" w:rsidRDefault="002E2FA4" w:rsidP="000828E8">
      <w:pPr>
        <w:pStyle w:val="Style2"/>
        <w:tabs>
          <w:tab w:val="left" w:pos="10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4.3. Детский сад не несет ответственность за деньги, документы, ценные вещи, оставленные без присмотра участниками и зрителями мероприятия.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4.4. Участники и зрители мероприятий вправе: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2E2FA4" w:rsidRPr="000828E8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8">
        <w:rPr>
          <w:rFonts w:ascii="Times New Roman" w:hAnsi="Times New Roman" w:cs="Times New Roman"/>
          <w:sz w:val="24"/>
          <w:szCs w:val="24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2E2FA4" w:rsidRPr="00C9147F" w:rsidRDefault="002E2FA4" w:rsidP="000828E8">
      <w:pPr>
        <w:pStyle w:val="Style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7F">
        <w:rPr>
          <w:rFonts w:ascii="Times New Roman" w:hAnsi="Times New Roman" w:cs="Times New Roman"/>
          <w:b/>
          <w:sz w:val="24"/>
          <w:szCs w:val="24"/>
        </w:rPr>
        <w:t>4.5. Участники и зрители обязаны: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4.5.1. Соблюдать порядок на мероприятии.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4.5.2. Выполнять обоснованные требования ответственного за организацию и проведение мероприятия.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 xml:space="preserve">4.5.3. Соблюдать установленный пропускной и </w:t>
      </w:r>
      <w:proofErr w:type="spellStart"/>
      <w:r w:rsidRPr="000828E8">
        <w:t>внутриобъектовый</w:t>
      </w:r>
      <w:proofErr w:type="spellEnd"/>
      <w:r w:rsidRPr="000828E8">
        <w:t xml:space="preserve"> режим детского сада.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2E2FA4" w:rsidRPr="00C9147F" w:rsidRDefault="002E2FA4" w:rsidP="000828E8">
      <w:pPr>
        <w:shd w:val="clear" w:color="auto" w:fill="FFFFFF"/>
        <w:contextualSpacing/>
        <w:jc w:val="both"/>
        <w:rPr>
          <w:b/>
        </w:rPr>
      </w:pPr>
      <w:r w:rsidRPr="00C9147F">
        <w:rPr>
          <w:b/>
        </w:rPr>
        <w:lastRenderedPageBreak/>
        <w:t>4.6. Участникам и зрителям запрещено: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4.6.1. Проносить оружие, легковоспламеняющиеся, взрывчатые, ядовитые, химические вещества и предметы.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4.6.2. Проносить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 xml:space="preserve">4.6.4.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0828E8">
        <w:t>прекурсоры</w:t>
      </w:r>
      <w:proofErr w:type="spellEnd"/>
      <w:r w:rsidRPr="000828E8">
        <w:t xml:space="preserve"> и </w:t>
      </w:r>
      <w:proofErr w:type="gramStart"/>
      <w:r w:rsidRPr="000828E8">
        <w:t>аналоги</w:t>
      </w:r>
      <w:proofErr w:type="gramEnd"/>
      <w:r w:rsidRPr="000828E8">
        <w:t xml:space="preserve"> и другие одурманивающие вещества.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4.6.5. Курить в здании, на территории детского сада.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4.6.6. Играть в азартные игры.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4.6.7. Использовать ненормативную лексику (сквернословить).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 xml:space="preserve">4.6.8.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0828E8">
        <w:t>фанатским</w:t>
      </w:r>
      <w:proofErr w:type="spellEnd"/>
      <w:r w:rsidRPr="000828E8">
        <w:t xml:space="preserve"> клубам.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4.6.11. Портить имущество детского сада или использовать его не по назначению, мусорить.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4.6.12. Приходить на мероприятие с предметами, продуктами, которые могут испачкать других участников и зрителей.</w:t>
      </w:r>
    </w:p>
    <w:p w:rsidR="002E2FA4" w:rsidRPr="000828E8" w:rsidRDefault="002E2FA4" w:rsidP="000828E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0828E8">
        <w:t>4.6.13. Создавать ситуации, мешающие проведению мероприятия.</w:t>
      </w:r>
    </w:p>
    <w:p w:rsidR="002E2FA4" w:rsidRPr="000828E8" w:rsidRDefault="002E2FA4" w:rsidP="000828E8">
      <w:pPr>
        <w:shd w:val="clear" w:color="auto" w:fill="FFFFFF"/>
        <w:contextualSpacing/>
        <w:jc w:val="both"/>
        <w:rPr>
          <w:shd w:val="clear" w:color="auto" w:fill="FFFFFF"/>
        </w:rPr>
      </w:pPr>
      <w:r w:rsidRPr="000828E8">
        <w:t>4.7. Участники и зрители, нарушившие требования пунктов 4.5, 4.6 порядка, удаляются с места проведения мероприятия и территории детского сада и могут быть не допущены к другим мероприятиям детского сада.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4.8. Участники и зрители мероприятия, причинившие ущерб детскому саду, иным участникам и зрителям, несут ответственность в соответствии с законодательством.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</w:p>
    <w:p w:rsidR="002E2FA4" w:rsidRPr="000828E8" w:rsidRDefault="002E2FA4" w:rsidP="000828E8">
      <w:pPr>
        <w:shd w:val="clear" w:color="auto" w:fill="FFFFFF"/>
        <w:contextualSpacing/>
        <w:jc w:val="center"/>
        <w:rPr>
          <w:b/>
        </w:rPr>
      </w:pPr>
      <w:r w:rsidRPr="000828E8">
        <w:rPr>
          <w:b/>
        </w:rPr>
        <w:t xml:space="preserve">5. Информация о посещении </w:t>
      </w:r>
      <w:proofErr w:type="gramStart"/>
      <w:r w:rsidRPr="000828E8">
        <w:rPr>
          <w:b/>
        </w:rPr>
        <w:t>обучающимися</w:t>
      </w:r>
      <w:proofErr w:type="gramEnd"/>
      <w:r w:rsidRPr="000828E8">
        <w:rPr>
          <w:b/>
        </w:rPr>
        <w:t xml:space="preserve"> мероприятий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 xml:space="preserve">5.1. Детский сад ведет учет </w:t>
      </w:r>
      <w:proofErr w:type="gramStart"/>
      <w:r w:rsidRPr="000828E8">
        <w:t>обучающихся</w:t>
      </w:r>
      <w:proofErr w:type="gramEnd"/>
      <w:r w:rsidRPr="000828E8">
        <w:t>, посетивших мероприятия детского сада, не предусмотренные годовым планом работы.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5.2. Формами учета посещения мероприятия являются: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– 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– грамоты участникам, выдаваемые по итогам мероприятия;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 xml:space="preserve">– иные документы, подтверждающие участие </w:t>
      </w:r>
      <w:proofErr w:type="gramStart"/>
      <w:r w:rsidRPr="000828E8">
        <w:t>обучающихся</w:t>
      </w:r>
      <w:proofErr w:type="gramEnd"/>
      <w:r w:rsidRPr="000828E8">
        <w:t xml:space="preserve"> в мероприятии и установленные сценарием мероприятия.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 xml:space="preserve">5.3. Документы, подтверждающие участие в мероприятиях, не предусмотренных годовым планом работы, относятся к сведениям об индивидуальных достижениях </w:t>
      </w:r>
      <w:proofErr w:type="gramStart"/>
      <w:r w:rsidRPr="000828E8">
        <w:t>обучающегося</w:t>
      </w:r>
      <w:proofErr w:type="gramEnd"/>
      <w:r w:rsidRPr="000828E8">
        <w:t>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  <w:r w:rsidRPr="000828E8">
        <w:t>5.4.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годовым планом работы, осуществляются в порядке и на условиях, установленных соответствующим локальным нормативным актом детского сада.</w:t>
      </w:r>
    </w:p>
    <w:p w:rsidR="002E2FA4" w:rsidRPr="000828E8" w:rsidRDefault="002E2FA4" w:rsidP="000828E8">
      <w:pPr>
        <w:shd w:val="clear" w:color="auto" w:fill="FFFFFF"/>
        <w:contextualSpacing/>
        <w:jc w:val="both"/>
      </w:pPr>
    </w:p>
    <w:p w:rsidR="00C5366C" w:rsidRPr="000828E8" w:rsidRDefault="00C5366C" w:rsidP="000828E8"/>
    <w:sectPr w:rsidR="00C5366C" w:rsidRPr="000828E8" w:rsidSect="00936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0A" w:rsidRDefault="00F17F0A" w:rsidP="00F97622">
      <w:r>
        <w:separator/>
      </w:r>
    </w:p>
  </w:endnote>
  <w:endnote w:type="continuationSeparator" w:id="0">
    <w:p w:rsidR="00F17F0A" w:rsidRDefault="00F17F0A" w:rsidP="00F9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0A" w:rsidRDefault="00F17F0A" w:rsidP="00F97622">
      <w:r>
        <w:separator/>
      </w:r>
    </w:p>
  </w:footnote>
  <w:footnote w:type="continuationSeparator" w:id="0">
    <w:p w:rsidR="00F17F0A" w:rsidRDefault="00F17F0A" w:rsidP="00F9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E1" w:rsidRDefault="00F17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A4"/>
    <w:rsid w:val="000828E8"/>
    <w:rsid w:val="000A1FB9"/>
    <w:rsid w:val="000C39BF"/>
    <w:rsid w:val="002C2AFA"/>
    <w:rsid w:val="002E2FA4"/>
    <w:rsid w:val="00C5366C"/>
    <w:rsid w:val="00C9147F"/>
    <w:rsid w:val="00F17F0A"/>
    <w:rsid w:val="00F9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A4"/>
    <w:pPr>
      <w:spacing w:before="100" w:beforeAutospacing="1" w:after="100" w:afterAutospacing="1"/>
    </w:pPr>
  </w:style>
  <w:style w:type="paragraph" w:customStyle="1" w:styleId="Style2">
    <w:name w:val="Style2"/>
    <w:rsid w:val="002E2FA4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E2F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FA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2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F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1490</Words>
  <Characters>8496</Characters>
  <Application>Microsoft Office Word</Application>
  <DocSecurity>0</DocSecurity>
  <Lines>70</Lines>
  <Paragraphs>19</Paragraphs>
  <ScaleCrop>false</ScaleCrop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4</cp:revision>
  <dcterms:created xsi:type="dcterms:W3CDTF">2020-02-19T13:23:00Z</dcterms:created>
  <dcterms:modified xsi:type="dcterms:W3CDTF">2020-02-19T13:37:00Z</dcterms:modified>
</cp:coreProperties>
</file>