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5C" w:rsidRDefault="00AD615C" w:rsidP="00AD61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ПУБЛИЧНЫЙ ДОКЛАД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муниципального дошкольного муниципального учреждения МДОУ «Детский сад №2» муниципального образования – Милославский муниципальный район Рязанской области (МДОУ «Детский сад №2») </w:t>
      </w:r>
    </w:p>
    <w:p w:rsidR="00AD615C" w:rsidRPr="001E7200" w:rsidRDefault="00AD615C" w:rsidP="00AD61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2017 -  2018 учебный год</w:t>
      </w:r>
    </w:p>
    <w:p w:rsidR="00AD615C" w:rsidRPr="001E7200" w:rsidRDefault="00AD615C" w:rsidP="00AD615C">
      <w:pPr>
        <w:pStyle w:val="a7"/>
        <w:rPr>
          <w:rFonts w:ascii="Times New Roman" w:hAnsi="Times New Roman"/>
          <w:b/>
          <w:sz w:val="28"/>
          <w:szCs w:val="28"/>
        </w:rPr>
      </w:pPr>
    </w:p>
    <w:p w:rsidR="00AD615C" w:rsidRPr="00CE1479" w:rsidRDefault="00AD615C" w:rsidP="00CE1479">
      <w:pPr>
        <w:spacing w:line="276" w:lineRule="auto"/>
        <w:ind w:firstLine="709"/>
        <w:jc w:val="both"/>
        <w:rPr>
          <w:b/>
        </w:rPr>
      </w:pPr>
      <w:r w:rsidRPr="00D20061">
        <w:rPr>
          <w:b/>
        </w:rPr>
        <w:t xml:space="preserve"> </w:t>
      </w:r>
      <w:r w:rsidRPr="00CE1479">
        <w:rPr>
          <w:b/>
        </w:rPr>
        <w:t>Информационная справка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CE1479">
        <w:rPr>
          <w:b/>
        </w:rPr>
        <w:t>Официальное наименование «Учреждения»: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t>полное: муниципальное дошкольное образовательное учреждение «Детский сад №2» муниципального образования – Милославский муниципальный район Рязанской области сокращенное: МДОУ «Детский сад №2».</w:t>
      </w:r>
    </w:p>
    <w:p w:rsidR="00AD615C" w:rsidRPr="00CE1479" w:rsidRDefault="00AD615C" w:rsidP="00CE1479">
      <w:pPr>
        <w:spacing w:line="276" w:lineRule="auto"/>
        <w:ind w:firstLine="709"/>
        <w:jc w:val="both"/>
      </w:pPr>
      <w:r w:rsidRPr="00CE1479">
        <w:t xml:space="preserve">Место нахождения «Учреждения» (юридический и фактический адрес): 391770 Рязанская область, Милославский район, р.п. Милославское, ул. </w:t>
      </w:r>
      <w:proofErr w:type="gramStart"/>
      <w:r w:rsidRPr="00CE1479">
        <w:t>Юбилейная</w:t>
      </w:r>
      <w:proofErr w:type="gramEnd"/>
      <w:r w:rsidRPr="00CE1479">
        <w:t>, д.7</w:t>
      </w:r>
    </w:p>
    <w:p w:rsidR="00AD615C" w:rsidRPr="00CE1479" w:rsidRDefault="00AD615C" w:rsidP="00CE1479">
      <w:pPr>
        <w:spacing w:line="276" w:lineRule="auto"/>
        <w:ind w:firstLine="709"/>
        <w:jc w:val="both"/>
      </w:pPr>
      <w:r w:rsidRPr="00CE1479">
        <w:t xml:space="preserve">«Учреждение» является некоммерческой  организацией.  </w:t>
      </w:r>
    </w:p>
    <w:p w:rsidR="00AD615C" w:rsidRPr="00CE1479" w:rsidRDefault="00AD615C" w:rsidP="00CE1479">
      <w:pPr>
        <w:spacing w:line="276" w:lineRule="auto"/>
        <w:ind w:firstLine="709"/>
        <w:jc w:val="both"/>
      </w:pPr>
      <w:r w:rsidRPr="00CE1479">
        <w:t xml:space="preserve">Организационно-правовая форма – муниципальное бюджетное  учреждение. </w:t>
      </w:r>
    </w:p>
    <w:p w:rsidR="00AD615C" w:rsidRPr="00CE1479" w:rsidRDefault="00AD615C" w:rsidP="00CE1479">
      <w:pPr>
        <w:spacing w:line="276" w:lineRule="auto"/>
        <w:ind w:firstLine="709"/>
        <w:jc w:val="both"/>
      </w:pPr>
      <w:r w:rsidRPr="00CE1479">
        <w:t>Тип –  дошкольное образовательное учреждение.</w:t>
      </w:r>
    </w:p>
    <w:p w:rsidR="00AD615C" w:rsidRPr="00CE1479" w:rsidRDefault="00AD615C" w:rsidP="00CE1479">
      <w:pPr>
        <w:spacing w:line="276" w:lineRule="auto"/>
        <w:ind w:firstLine="709"/>
        <w:jc w:val="both"/>
      </w:pPr>
      <w:r w:rsidRPr="00CE1479">
        <w:t>Учредителем является администрация Милославского муниципального района Рязанской области.</w:t>
      </w:r>
    </w:p>
    <w:p w:rsidR="00AD615C" w:rsidRPr="00CE1479" w:rsidRDefault="00AD615C" w:rsidP="00CE1479">
      <w:pPr>
        <w:spacing w:line="276" w:lineRule="auto"/>
        <w:ind w:firstLine="709"/>
        <w:jc w:val="both"/>
      </w:pPr>
      <w:r w:rsidRPr="00CE1479">
        <w:t xml:space="preserve">Функции и полномочия Учредителя от имени администрации муниципального района </w:t>
      </w:r>
    </w:p>
    <w:p w:rsidR="00AD615C" w:rsidRPr="00CE1479" w:rsidRDefault="00AD615C" w:rsidP="00CE1479">
      <w:pPr>
        <w:spacing w:line="276" w:lineRule="auto"/>
        <w:ind w:firstLine="709"/>
        <w:jc w:val="both"/>
      </w:pPr>
      <w:r w:rsidRPr="00CE1479">
        <w:t>осуществляет Управление образования администрации Милославского муниципального района Рязанской области (далее - Учредитель), расположенный по адресу: 391770 Рязанская область, р.п. Милославское, ул. Ленина, д.6.</w:t>
      </w:r>
    </w:p>
    <w:p w:rsidR="00AD615C" w:rsidRPr="00CE1479" w:rsidRDefault="00AD615C" w:rsidP="00CE1479">
      <w:pPr>
        <w:spacing w:line="276" w:lineRule="auto"/>
        <w:ind w:firstLine="709"/>
        <w:jc w:val="both"/>
      </w:pPr>
      <w:r w:rsidRPr="00CE1479">
        <w:t>Функции и полномочия собственника имущества Учреждения в установленном порядке осуществляет администрация Милославского муниципального района Рязанской области (далее - Администрация).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t>Муниципальное дошкольное образовательное учреждение  Детский сад №2»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t>«Учреждение» работает по графику пятидневной рабочей недели с 7-45 часов до 18.15 часов.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t xml:space="preserve">Дежурная группа: утром с 7.15 – 7.45; вечером с 18.15 до 18.30. 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t xml:space="preserve"> Выходные дни – суббота, воскресенье. 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rPr>
          <w:spacing w:val="4"/>
        </w:rPr>
        <w:t xml:space="preserve">В </w:t>
      </w:r>
      <w:r w:rsidRPr="00CE1479">
        <w:t>настоящее время функционирует 6 групп с общей численностью 112 детей.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rPr>
          <w:spacing w:val="-1"/>
        </w:rPr>
        <w:t xml:space="preserve">от 2  лет до 3 лет  - 1группа; 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</w:rPr>
      </w:pPr>
      <w:r w:rsidRPr="00CE1479">
        <w:rPr>
          <w:spacing w:val="-1"/>
        </w:rPr>
        <w:t xml:space="preserve">от 3 лет до 7 лет - 5 групп. 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t>Наполняемость по группам в соответствии с возрастом составляет: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t>2 группа раннего возраста (2-3 лет) – 18 человек;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lastRenderedPageBreak/>
        <w:t>Младшая группа № 1 (3-4 лет) – 19 человек;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t>Младшая группа № 2 (3-4 лет) – 15 человек;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t>Старшая группа № 1 (5-6 лет) – 23 человека;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t>Старшая группа № 2 (5-6 лет) – 21 человек;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t>Подготовительная группа (6-7 лет)  – 16 человек</w:t>
      </w:r>
    </w:p>
    <w:p w:rsidR="00AD615C" w:rsidRPr="00CE1479" w:rsidRDefault="00AD615C" w:rsidP="00CE14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E1479">
        <w:t xml:space="preserve">Всего 112 воспитанников.        </w:t>
      </w:r>
    </w:p>
    <w:p w:rsidR="00AD615C" w:rsidRPr="00CE1479" w:rsidRDefault="00AD615C" w:rsidP="00CE1479">
      <w:pPr>
        <w:spacing w:line="276" w:lineRule="auto"/>
        <w:ind w:firstLine="709"/>
        <w:jc w:val="both"/>
      </w:pPr>
      <w:r w:rsidRPr="00CE1479">
        <w:rPr>
          <w:b/>
        </w:rPr>
        <w:t>Информационный сайт МДОУ</w:t>
      </w:r>
      <w:r w:rsidRPr="00CE1479">
        <w:t>: milsad2.ru</w:t>
      </w:r>
    </w:p>
    <w:p w:rsidR="00AD615C" w:rsidRPr="00CE1479" w:rsidRDefault="00AD615C" w:rsidP="00CE1479">
      <w:pPr>
        <w:spacing w:line="276" w:lineRule="auto"/>
        <w:ind w:firstLine="709"/>
        <w:jc w:val="both"/>
      </w:pPr>
      <w:r w:rsidRPr="00CE1479">
        <w:rPr>
          <w:b/>
        </w:rPr>
        <w:t xml:space="preserve"> Электронный адрес МДОУ: </w:t>
      </w:r>
      <w:proofErr w:type="spellStart"/>
      <w:r w:rsidRPr="00CE1479">
        <w:rPr>
          <w:lang w:val="en-US"/>
        </w:rPr>
        <w:t>detskiysad</w:t>
      </w:r>
      <w:proofErr w:type="spellEnd"/>
      <w:r w:rsidRPr="00CE1479">
        <w:t>.</w:t>
      </w:r>
      <w:proofErr w:type="spellStart"/>
      <w:r w:rsidRPr="00CE1479">
        <w:rPr>
          <w:lang w:val="en-US"/>
        </w:rPr>
        <w:t>gorodok</w:t>
      </w:r>
      <w:proofErr w:type="spellEnd"/>
      <w:r w:rsidRPr="00CE1479">
        <w:t>@</w:t>
      </w:r>
      <w:r w:rsidRPr="00CE1479">
        <w:rPr>
          <w:lang w:val="en-US"/>
        </w:rPr>
        <w:t>mail</w:t>
      </w:r>
      <w:r w:rsidRPr="00CE1479">
        <w:t>.</w:t>
      </w:r>
      <w:proofErr w:type="spellStart"/>
      <w:r w:rsidRPr="00CE1479">
        <w:rPr>
          <w:lang w:val="en-US"/>
        </w:rPr>
        <w:t>ru</w:t>
      </w:r>
      <w:proofErr w:type="spellEnd"/>
    </w:p>
    <w:p w:rsidR="00AD615C" w:rsidRPr="00CE1479" w:rsidRDefault="00AD615C" w:rsidP="00CE1479">
      <w:pPr>
        <w:spacing w:line="276" w:lineRule="auto"/>
        <w:ind w:firstLine="709"/>
        <w:jc w:val="both"/>
      </w:pPr>
    </w:p>
    <w:p w:rsidR="00AD615C" w:rsidRPr="00CE1479" w:rsidRDefault="00AD615C" w:rsidP="00CE1479">
      <w:pPr>
        <w:spacing w:line="276" w:lineRule="auto"/>
        <w:jc w:val="both"/>
      </w:pPr>
      <w:r w:rsidRPr="00CE1479">
        <w:t xml:space="preserve"> </w:t>
      </w:r>
      <w:r w:rsidRPr="00CE1479">
        <w:rPr>
          <w:b/>
        </w:rPr>
        <w:t xml:space="preserve"> Основными видами деятельности МДОУ являются:</w:t>
      </w:r>
    </w:p>
    <w:p w:rsidR="00AD615C" w:rsidRPr="00CE1479" w:rsidRDefault="00AD615C" w:rsidP="00CE1479">
      <w:pPr>
        <w:spacing w:line="276" w:lineRule="auto"/>
        <w:jc w:val="both"/>
      </w:pPr>
      <w:r w:rsidRPr="00CE1479">
        <w:t xml:space="preserve">Реализация  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 направленности;                                                                                                    Обеспечение воспитания, обучения, присмотра, ухода и оздоровление  детей;                              </w:t>
      </w:r>
    </w:p>
    <w:p w:rsidR="00AD615C" w:rsidRPr="00CE1479" w:rsidRDefault="00AD615C" w:rsidP="00CE1479">
      <w:pPr>
        <w:spacing w:line="276" w:lineRule="auto"/>
        <w:jc w:val="both"/>
      </w:pPr>
      <w:r w:rsidRPr="00CE1479">
        <w:t xml:space="preserve"> Охрана жизни и укрепление здоровья воспитанников;                                                          </w:t>
      </w:r>
    </w:p>
    <w:p w:rsidR="00AD615C" w:rsidRPr="00CE1479" w:rsidRDefault="00AD615C" w:rsidP="00CE1479">
      <w:pPr>
        <w:spacing w:line="276" w:lineRule="auto"/>
        <w:jc w:val="both"/>
      </w:pPr>
      <w:r w:rsidRPr="00CE1479">
        <w:t>Обеспечение интеллектуального, личностного и физического развития воспитанников;</w:t>
      </w:r>
    </w:p>
    <w:p w:rsidR="00AD615C" w:rsidRPr="00CE1479" w:rsidRDefault="00AD615C" w:rsidP="00CE1479">
      <w:pPr>
        <w:spacing w:line="276" w:lineRule="auto"/>
        <w:jc w:val="both"/>
      </w:pPr>
      <w:r w:rsidRPr="00CE1479">
        <w:t>Приобщение воспитанников к общечеловеческим ценностям;</w:t>
      </w:r>
    </w:p>
    <w:p w:rsidR="00AD615C" w:rsidRPr="00CE1479" w:rsidRDefault="00AD615C" w:rsidP="00CE1479">
      <w:pPr>
        <w:spacing w:line="276" w:lineRule="auto"/>
        <w:jc w:val="both"/>
      </w:pPr>
      <w:r w:rsidRPr="00CE1479">
        <w:t>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:rsidR="00AD615C" w:rsidRPr="00CE1479" w:rsidRDefault="00AD615C" w:rsidP="00CE1479">
      <w:pPr>
        <w:spacing w:line="276" w:lineRule="auto"/>
        <w:jc w:val="both"/>
      </w:pPr>
      <w:r w:rsidRPr="00CE1479">
        <w:t>Формирование экологической культуры;</w:t>
      </w:r>
    </w:p>
    <w:p w:rsidR="00AD615C" w:rsidRPr="00CE1479" w:rsidRDefault="00AD615C" w:rsidP="00CE1479">
      <w:pPr>
        <w:spacing w:line="276" w:lineRule="auto"/>
        <w:jc w:val="both"/>
      </w:pPr>
      <w:r w:rsidRPr="00CE1479">
        <w:t>Взаимодействие с семьей, для обеспечения полноценного развития ребенка.</w:t>
      </w:r>
    </w:p>
    <w:p w:rsidR="00AD615C" w:rsidRPr="00CE1479" w:rsidRDefault="00AD615C" w:rsidP="00CE1479">
      <w:pPr>
        <w:spacing w:line="276" w:lineRule="auto"/>
        <w:jc w:val="both"/>
        <w:rPr>
          <w:b/>
        </w:rPr>
      </w:pPr>
      <w:r w:rsidRPr="00CE1479">
        <w:rPr>
          <w:b/>
        </w:rPr>
        <w:t>Материально – техническая база</w:t>
      </w:r>
    </w:p>
    <w:p w:rsidR="00AD615C" w:rsidRPr="00CE1479" w:rsidRDefault="00AD615C" w:rsidP="00CE1479">
      <w:pPr>
        <w:spacing w:line="276" w:lineRule="auto"/>
        <w:jc w:val="both"/>
        <w:rPr>
          <w:b/>
        </w:rPr>
      </w:pPr>
      <w:r w:rsidRPr="00CE1479">
        <w:t xml:space="preserve">Материально – техническая база соответствует требованиям Роспотребнадзора и  современному уровню образования. </w:t>
      </w:r>
    </w:p>
    <w:p w:rsidR="00AD615C" w:rsidRPr="00CE1479" w:rsidRDefault="00AD615C" w:rsidP="00CE1479">
      <w:pPr>
        <w:spacing w:line="276" w:lineRule="auto"/>
        <w:jc w:val="both"/>
      </w:pPr>
      <w:r w:rsidRPr="00CE1479">
        <w:t>Здание находится в удовлетворительном состоянии.</w:t>
      </w:r>
    </w:p>
    <w:p w:rsidR="00AD615C" w:rsidRPr="00CE1479" w:rsidRDefault="00AD615C" w:rsidP="00CE1479">
      <w:pPr>
        <w:spacing w:line="276" w:lineRule="auto"/>
        <w:jc w:val="both"/>
      </w:pPr>
      <w:r w:rsidRPr="00CE1479">
        <w:t>Системы жизнеобеспечения  МДОУ - освещение, отопление, водоснабжение, канализация находится  в режиме функционирования.</w:t>
      </w:r>
    </w:p>
    <w:p w:rsidR="00AD615C" w:rsidRPr="00CE1479" w:rsidRDefault="00AD615C" w:rsidP="00CE1479">
      <w:pPr>
        <w:spacing w:line="276" w:lineRule="auto"/>
        <w:jc w:val="both"/>
      </w:pPr>
      <w:r w:rsidRPr="00CE1479">
        <w:rPr>
          <w:b/>
        </w:rPr>
        <w:t xml:space="preserve"> </w:t>
      </w:r>
      <w:r w:rsidRPr="00CE1479">
        <w:t xml:space="preserve">Кухня - пищеблок расположена в отдельно стоящем здании (состоит из одиннадцати  помещений). </w:t>
      </w:r>
      <w:proofErr w:type="gramStart"/>
      <w:r w:rsidRPr="00CE1479">
        <w:t xml:space="preserve">Кухня оборудована в соответствии с СанПиН (холодильники - 2 штуки, холодильные камеры -4 штуки;  морозильная камера - 2, 2 газовые плиты, </w:t>
      </w:r>
      <w:proofErr w:type="spellStart"/>
      <w:r w:rsidRPr="00CE1479">
        <w:t>электрродуховой</w:t>
      </w:r>
      <w:proofErr w:type="spellEnd"/>
      <w:r w:rsidRPr="00CE1479">
        <w:t xml:space="preserve"> шкаф, электрическая мясорубка, овощерезка, хлеборезка, миксер, комплект разделочных столов, набор ножей, разделочных досок, посуда).</w:t>
      </w:r>
      <w:proofErr w:type="gramEnd"/>
    </w:p>
    <w:p w:rsidR="00AD615C" w:rsidRPr="00CE1479" w:rsidRDefault="00AD615C" w:rsidP="00CE1479">
      <w:pPr>
        <w:spacing w:line="276" w:lineRule="auto"/>
        <w:jc w:val="both"/>
      </w:pPr>
      <w:r w:rsidRPr="00CE1479">
        <w:t xml:space="preserve"> Прачечная оборудована двумя стиральными  машинами, сушильной машиной</w:t>
      </w:r>
      <w:proofErr w:type="gramStart"/>
      <w:r w:rsidRPr="00CE1479">
        <w:t xml:space="preserve">,, </w:t>
      </w:r>
      <w:proofErr w:type="gramEnd"/>
      <w:r w:rsidRPr="00CE1479">
        <w:t>гладильным катком, утюгом и другими принадлежностями.</w:t>
      </w:r>
    </w:p>
    <w:p w:rsidR="00AD615C" w:rsidRPr="00CE1479" w:rsidRDefault="00AD615C" w:rsidP="00CE1479">
      <w:pPr>
        <w:spacing w:line="276" w:lineRule="auto"/>
        <w:jc w:val="both"/>
        <w:rPr>
          <w:rFonts w:eastAsia="Calibri"/>
        </w:rPr>
      </w:pPr>
      <w:r w:rsidRPr="00CE1479">
        <w:lastRenderedPageBreak/>
        <w:t>Медицинский блок</w:t>
      </w:r>
      <w:r w:rsidRPr="00CE1479">
        <w:rPr>
          <w:b/>
        </w:rPr>
        <w:t xml:space="preserve"> </w:t>
      </w:r>
      <w:r w:rsidRPr="00CE1479">
        <w:t xml:space="preserve">состоит из медицинского кабинета, процедурного кабинета, изолятора.  Полностью </w:t>
      </w:r>
      <w:proofErr w:type="gramStart"/>
      <w:r w:rsidRPr="00CE1479">
        <w:t>оборудован</w:t>
      </w:r>
      <w:proofErr w:type="gramEnd"/>
      <w:r w:rsidRPr="00CE1479">
        <w:t xml:space="preserve"> в соответствии с </w:t>
      </w:r>
      <w:proofErr w:type="spellStart"/>
      <w:r w:rsidRPr="00CE1479">
        <w:t>СанПин</w:t>
      </w:r>
      <w:proofErr w:type="spellEnd"/>
      <w:r w:rsidRPr="00CE1479">
        <w:t xml:space="preserve">.  </w:t>
      </w:r>
      <w:proofErr w:type="spellStart"/>
      <w:r w:rsidRPr="00CE1479">
        <w:rPr>
          <w:rFonts w:eastAsia="Calibri"/>
        </w:rPr>
        <w:t>Медблок</w:t>
      </w:r>
      <w:proofErr w:type="spellEnd"/>
      <w:r w:rsidRPr="00CE1479">
        <w:rPr>
          <w:rFonts w:eastAsia="Calibri"/>
        </w:rPr>
        <w:t xml:space="preserve"> лицензирован, лицензия № ЛО-62-01-000979 от 23.07.2013 г.</w:t>
      </w:r>
    </w:p>
    <w:p w:rsidR="00AD615C" w:rsidRPr="00CE1479" w:rsidRDefault="00AD615C" w:rsidP="00CE1479">
      <w:pPr>
        <w:spacing w:line="276" w:lineRule="auto"/>
        <w:jc w:val="both"/>
        <w:rPr>
          <w:b/>
        </w:rPr>
      </w:pPr>
    </w:p>
    <w:p w:rsidR="00AD615C" w:rsidRPr="00CE1479" w:rsidRDefault="00AD615C" w:rsidP="00CE1479">
      <w:pPr>
        <w:spacing w:line="276" w:lineRule="auto"/>
        <w:jc w:val="both"/>
        <w:rPr>
          <w:b/>
        </w:rPr>
      </w:pPr>
      <w:r w:rsidRPr="00CE1479">
        <w:rPr>
          <w:b/>
        </w:rPr>
        <w:t>Характеристика педагогического состава.</w:t>
      </w:r>
    </w:p>
    <w:p w:rsidR="00AD615C" w:rsidRPr="00CE1479" w:rsidRDefault="00AD615C" w:rsidP="00CE1479">
      <w:pPr>
        <w:spacing w:line="276" w:lineRule="auto"/>
        <w:jc w:val="both"/>
        <w:rPr>
          <w:b/>
          <w:lang w:val="en-US"/>
        </w:rPr>
      </w:pPr>
    </w:p>
    <w:tbl>
      <w:tblPr>
        <w:tblW w:w="9322" w:type="dxa"/>
        <w:tblInd w:w="2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1"/>
        <w:gridCol w:w="891"/>
        <w:gridCol w:w="696"/>
        <w:gridCol w:w="717"/>
        <w:gridCol w:w="717"/>
        <w:gridCol w:w="740"/>
        <w:gridCol w:w="519"/>
        <w:gridCol w:w="567"/>
        <w:gridCol w:w="567"/>
        <w:gridCol w:w="709"/>
        <w:gridCol w:w="709"/>
        <w:gridCol w:w="709"/>
        <w:gridCol w:w="850"/>
      </w:tblGrid>
      <w:tr w:rsidR="00AD615C" w:rsidRPr="00CE1479" w:rsidTr="00AD615C">
        <w:tc>
          <w:tcPr>
            <w:tcW w:w="931" w:type="dxa"/>
            <w:vMerge w:val="restart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Год</w:t>
            </w:r>
          </w:p>
          <w:p w:rsidR="00AD615C" w:rsidRPr="00CE1479" w:rsidRDefault="00AD615C" w:rsidP="00CE1479">
            <w:pPr>
              <w:spacing w:line="276" w:lineRule="auto"/>
              <w:jc w:val="both"/>
            </w:pPr>
          </w:p>
          <w:p w:rsidR="00AD615C" w:rsidRPr="00CE1479" w:rsidRDefault="00AD615C" w:rsidP="00CE1479">
            <w:pPr>
              <w:spacing w:line="276" w:lineRule="auto"/>
              <w:jc w:val="both"/>
            </w:pPr>
          </w:p>
          <w:p w:rsidR="00AD615C" w:rsidRPr="00CE1479" w:rsidRDefault="00AD615C" w:rsidP="00CE1479">
            <w:pPr>
              <w:spacing w:line="276" w:lineRule="auto"/>
              <w:jc w:val="both"/>
            </w:pPr>
          </w:p>
          <w:p w:rsidR="00AD615C" w:rsidRPr="00CE1479" w:rsidRDefault="00AD615C" w:rsidP="00CE1479">
            <w:pPr>
              <w:spacing w:line="276" w:lineRule="auto"/>
              <w:jc w:val="both"/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общее</w:t>
            </w:r>
          </w:p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кол-во</w:t>
            </w:r>
          </w:p>
          <w:p w:rsidR="00AD615C" w:rsidRPr="00CE1479" w:rsidRDefault="00AD615C" w:rsidP="00CE1479">
            <w:pPr>
              <w:spacing w:line="276" w:lineRule="auto"/>
              <w:jc w:val="both"/>
            </w:pPr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По стажу работы в детском саду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По</w:t>
            </w:r>
          </w:p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квалификационной</w:t>
            </w:r>
          </w:p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категории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По образованию</w:t>
            </w:r>
          </w:p>
        </w:tc>
      </w:tr>
      <w:tr w:rsidR="00AD615C" w:rsidRPr="00CE1479" w:rsidTr="00AD615C">
        <w:tc>
          <w:tcPr>
            <w:tcW w:w="931" w:type="dxa"/>
            <w:vMerge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</w:p>
        </w:tc>
        <w:tc>
          <w:tcPr>
            <w:tcW w:w="891" w:type="dxa"/>
            <w:vMerge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До 5</w:t>
            </w:r>
          </w:p>
          <w:p w:rsidR="00AD615C" w:rsidRPr="00CE1479" w:rsidRDefault="00AD615C" w:rsidP="00CE1479">
            <w:pPr>
              <w:spacing w:line="276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5-30</w:t>
            </w:r>
          </w:p>
        </w:tc>
        <w:tc>
          <w:tcPr>
            <w:tcW w:w="717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Свыше 30</w:t>
            </w:r>
          </w:p>
        </w:tc>
        <w:tc>
          <w:tcPr>
            <w:tcW w:w="740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Сред.</w:t>
            </w:r>
          </w:p>
          <w:p w:rsidR="00AD615C" w:rsidRPr="00CE1479" w:rsidRDefault="00AD615C" w:rsidP="00CE1479">
            <w:pPr>
              <w:spacing w:line="276" w:lineRule="auto"/>
              <w:jc w:val="both"/>
            </w:pPr>
            <w:proofErr w:type="gramStart"/>
            <w:r w:rsidRPr="00CE1479">
              <w:t>спец</w:t>
            </w:r>
            <w:proofErr w:type="gramEnd"/>
            <w:r w:rsidRPr="00CE1479">
              <w:t>.</w:t>
            </w:r>
          </w:p>
        </w:tc>
      </w:tr>
      <w:tr w:rsidR="00AD615C" w:rsidRPr="00CE1479" w:rsidTr="00AD615C">
        <w:tc>
          <w:tcPr>
            <w:tcW w:w="931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 xml:space="preserve">2015-2016 </w:t>
            </w:r>
          </w:p>
        </w:tc>
        <w:tc>
          <w:tcPr>
            <w:tcW w:w="891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14</w:t>
            </w:r>
          </w:p>
        </w:tc>
        <w:tc>
          <w:tcPr>
            <w:tcW w:w="696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3</w:t>
            </w:r>
          </w:p>
        </w:tc>
        <w:tc>
          <w:tcPr>
            <w:tcW w:w="717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10</w:t>
            </w:r>
          </w:p>
        </w:tc>
        <w:tc>
          <w:tcPr>
            <w:tcW w:w="717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740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</w:p>
        </w:tc>
        <w:tc>
          <w:tcPr>
            <w:tcW w:w="519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4</w:t>
            </w:r>
          </w:p>
        </w:tc>
        <w:tc>
          <w:tcPr>
            <w:tcW w:w="567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3</w:t>
            </w:r>
          </w:p>
        </w:tc>
        <w:tc>
          <w:tcPr>
            <w:tcW w:w="709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6</w:t>
            </w:r>
          </w:p>
        </w:tc>
        <w:tc>
          <w:tcPr>
            <w:tcW w:w="850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8</w:t>
            </w:r>
          </w:p>
        </w:tc>
      </w:tr>
      <w:tr w:rsidR="00AD615C" w:rsidRPr="00CE1479" w:rsidTr="00AD615C">
        <w:tc>
          <w:tcPr>
            <w:tcW w:w="931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2016-2017</w:t>
            </w:r>
          </w:p>
        </w:tc>
        <w:tc>
          <w:tcPr>
            <w:tcW w:w="891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14</w:t>
            </w:r>
          </w:p>
        </w:tc>
        <w:tc>
          <w:tcPr>
            <w:tcW w:w="696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717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12</w:t>
            </w:r>
          </w:p>
        </w:tc>
        <w:tc>
          <w:tcPr>
            <w:tcW w:w="717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740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</w:p>
        </w:tc>
        <w:tc>
          <w:tcPr>
            <w:tcW w:w="519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5</w:t>
            </w:r>
          </w:p>
        </w:tc>
        <w:tc>
          <w:tcPr>
            <w:tcW w:w="567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709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6</w:t>
            </w:r>
          </w:p>
        </w:tc>
        <w:tc>
          <w:tcPr>
            <w:tcW w:w="850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8</w:t>
            </w:r>
          </w:p>
        </w:tc>
      </w:tr>
      <w:tr w:rsidR="00AD615C" w:rsidRPr="00CE1479" w:rsidTr="00AD615C">
        <w:tc>
          <w:tcPr>
            <w:tcW w:w="931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2017 - 2018</w:t>
            </w:r>
          </w:p>
        </w:tc>
        <w:tc>
          <w:tcPr>
            <w:tcW w:w="891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14</w:t>
            </w:r>
          </w:p>
        </w:tc>
        <w:tc>
          <w:tcPr>
            <w:tcW w:w="696" w:type="dxa"/>
            <w:shd w:val="clear" w:color="auto" w:fill="auto"/>
          </w:tcPr>
          <w:p w:rsidR="00AD615C" w:rsidRPr="00CE1479" w:rsidRDefault="001C3199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717" w:type="dxa"/>
            <w:shd w:val="clear" w:color="auto" w:fill="auto"/>
          </w:tcPr>
          <w:p w:rsidR="00AD615C" w:rsidRPr="00CE1479" w:rsidRDefault="001C3199" w:rsidP="00CE1479">
            <w:pPr>
              <w:spacing w:line="276" w:lineRule="auto"/>
              <w:jc w:val="both"/>
            </w:pPr>
            <w:r w:rsidRPr="00CE1479">
              <w:t>10</w:t>
            </w:r>
          </w:p>
        </w:tc>
        <w:tc>
          <w:tcPr>
            <w:tcW w:w="717" w:type="dxa"/>
            <w:shd w:val="clear" w:color="auto" w:fill="auto"/>
          </w:tcPr>
          <w:p w:rsidR="00AD615C" w:rsidRPr="00CE1479" w:rsidRDefault="001C3199" w:rsidP="00CE1479">
            <w:pPr>
              <w:spacing w:line="276" w:lineRule="auto"/>
              <w:jc w:val="both"/>
            </w:pPr>
            <w:r w:rsidRPr="00CE1479">
              <w:t>3</w:t>
            </w:r>
          </w:p>
        </w:tc>
        <w:tc>
          <w:tcPr>
            <w:tcW w:w="740" w:type="dxa"/>
            <w:shd w:val="clear" w:color="auto" w:fill="auto"/>
          </w:tcPr>
          <w:p w:rsidR="00AD615C" w:rsidRPr="00CE1479" w:rsidRDefault="00AD615C" w:rsidP="00CE1479">
            <w:pPr>
              <w:spacing w:line="276" w:lineRule="auto"/>
              <w:jc w:val="both"/>
            </w:pPr>
          </w:p>
        </w:tc>
        <w:tc>
          <w:tcPr>
            <w:tcW w:w="519" w:type="dxa"/>
            <w:shd w:val="clear" w:color="auto" w:fill="auto"/>
          </w:tcPr>
          <w:p w:rsidR="00AD615C" w:rsidRPr="00CE1479" w:rsidRDefault="001C3199" w:rsidP="00CE1479">
            <w:pPr>
              <w:spacing w:line="276" w:lineRule="auto"/>
              <w:jc w:val="both"/>
            </w:pPr>
            <w:r w:rsidRPr="00CE1479">
              <w:t>6</w:t>
            </w:r>
          </w:p>
        </w:tc>
        <w:tc>
          <w:tcPr>
            <w:tcW w:w="567" w:type="dxa"/>
            <w:shd w:val="clear" w:color="auto" w:fill="auto"/>
          </w:tcPr>
          <w:p w:rsidR="00AD615C" w:rsidRPr="00CE1479" w:rsidRDefault="001C3199" w:rsidP="00CE1479">
            <w:pPr>
              <w:spacing w:line="276" w:lineRule="auto"/>
              <w:jc w:val="both"/>
            </w:pPr>
            <w:r w:rsidRPr="00CE1479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D615C" w:rsidRPr="00CE1479" w:rsidRDefault="001C3199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15C" w:rsidRPr="00CE1479" w:rsidRDefault="001C3199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15C" w:rsidRPr="00CE1479" w:rsidRDefault="001C3199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709" w:type="dxa"/>
            <w:shd w:val="clear" w:color="auto" w:fill="auto"/>
          </w:tcPr>
          <w:p w:rsidR="00AD615C" w:rsidRPr="00CE1479" w:rsidRDefault="001C3199" w:rsidP="00CE1479">
            <w:pPr>
              <w:spacing w:line="276" w:lineRule="auto"/>
              <w:jc w:val="both"/>
            </w:pPr>
            <w:r w:rsidRPr="00CE1479">
              <w:t>7</w:t>
            </w:r>
          </w:p>
        </w:tc>
        <w:tc>
          <w:tcPr>
            <w:tcW w:w="850" w:type="dxa"/>
            <w:shd w:val="clear" w:color="auto" w:fill="auto"/>
          </w:tcPr>
          <w:p w:rsidR="00AD615C" w:rsidRPr="00CE1479" w:rsidRDefault="001C3199" w:rsidP="00CE1479">
            <w:pPr>
              <w:spacing w:line="276" w:lineRule="auto"/>
              <w:jc w:val="both"/>
            </w:pPr>
            <w:r w:rsidRPr="00CE1479">
              <w:t>7</w:t>
            </w:r>
          </w:p>
        </w:tc>
      </w:tr>
    </w:tbl>
    <w:p w:rsidR="00AD615C" w:rsidRPr="00CE1479" w:rsidRDefault="00AD615C" w:rsidP="00CE1479">
      <w:pPr>
        <w:spacing w:line="276" w:lineRule="auto"/>
        <w:jc w:val="both"/>
      </w:pPr>
      <w:r w:rsidRPr="00CE1479">
        <w:t>Анализ кадров в МДОУ показал следующее:</w:t>
      </w:r>
      <w:r w:rsidR="001C3199" w:rsidRPr="00CE1479">
        <w:t xml:space="preserve"> </w:t>
      </w:r>
      <w:r w:rsidRPr="00CE1479">
        <w:t>образовательный уро</w:t>
      </w:r>
      <w:r w:rsidR="001C3199" w:rsidRPr="00CE1479">
        <w:t>вень педагогов достаточно высок</w:t>
      </w:r>
    </w:p>
    <w:p w:rsidR="00AD615C" w:rsidRPr="00CE1479" w:rsidRDefault="00AD615C" w:rsidP="00CE1479">
      <w:pPr>
        <w:spacing w:line="276" w:lineRule="auto"/>
        <w:jc w:val="both"/>
      </w:pPr>
      <w:r w:rsidRPr="00CE1479">
        <w:t>-</w:t>
      </w:r>
      <w:r w:rsidR="001C3199" w:rsidRPr="00CE1479">
        <w:t xml:space="preserve"> </w:t>
      </w:r>
      <w:r w:rsidRPr="00CE1479">
        <w:t>общее число аттест</w:t>
      </w:r>
      <w:r w:rsidR="001C3199" w:rsidRPr="00CE1479">
        <w:t>ованных педагогов составляет 86%;</w:t>
      </w:r>
      <w:r w:rsidR="001C3199" w:rsidRPr="00CE1479">
        <w:br/>
        <w:t>-  7</w:t>
      </w:r>
      <w:r w:rsidRPr="00CE1479">
        <w:t xml:space="preserve"> % подтвердили соответствие занимаемой должности;  </w:t>
      </w:r>
      <w:r w:rsidR="001C3199" w:rsidRPr="00CE1479">
        <w:br/>
        <w:t xml:space="preserve">- </w:t>
      </w:r>
      <w:r w:rsidRPr="00CE1479">
        <w:t>14%</w:t>
      </w:r>
      <w:r w:rsidR="001C3199" w:rsidRPr="00CE1479">
        <w:t xml:space="preserve"> вышедшие из декретного отпуска;</w:t>
      </w:r>
    </w:p>
    <w:p w:rsidR="00AD615C" w:rsidRPr="00CE1479" w:rsidRDefault="00AD615C" w:rsidP="00CE1479">
      <w:pPr>
        <w:spacing w:line="276" w:lineRule="auto"/>
        <w:jc w:val="both"/>
      </w:pPr>
      <w:r w:rsidRPr="00CE1479">
        <w:t>-</w:t>
      </w:r>
      <w:r w:rsidR="001C3199" w:rsidRPr="00CE1479">
        <w:t xml:space="preserve"> </w:t>
      </w:r>
      <w:r w:rsidRPr="00CE1479">
        <w:t>возрастной состав педагогов от 25 до 30 лет – 43%, от 30 – до 55 лет – 57%;</w:t>
      </w:r>
    </w:p>
    <w:p w:rsidR="00AD615C" w:rsidRPr="00CE1479" w:rsidRDefault="00AD615C" w:rsidP="00CE1479">
      <w:pPr>
        <w:spacing w:line="276" w:lineRule="auto"/>
        <w:jc w:val="both"/>
      </w:pPr>
      <w:r w:rsidRPr="00CE1479">
        <w:t>-</w:t>
      </w:r>
      <w:r w:rsidR="001C3199" w:rsidRPr="00CE1479">
        <w:t xml:space="preserve"> </w:t>
      </w:r>
      <w:r w:rsidRPr="00CE1479">
        <w:t>основной контингент педагогов имеет педагогический стаж выше 15лет.</w:t>
      </w:r>
    </w:p>
    <w:p w:rsidR="00AD615C" w:rsidRPr="00CE1479" w:rsidRDefault="00AD615C" w:rsidP="00CE1479">
      <w:pPr>
        <w:spacing w:line="276" w:lineRule="auto"/>
        <w:jc w:val="both"/>
      </w:pPr>
      <w:r w:rsidRPr="00CE1479">
        <w:t>Имеют курсы повышения квалифи</w:t>
      </w:r>
      <w:r w:rsidR="001C3199" w:rsidRPr="00CE1479">
        <w:t xml:space="preserve">кации 100 </w:t>
      </w:r>
      <w:r w:rsidRPr="00CE1479">
        <w:t>% педработников.</w:t>
      </w:r>
    </w:p>
    <w:p w:rsidR="00AD615C" w:rsidRPr="00CE1479" w:rsidRDefault="00AD615C" w:rsidP="00CE1479">
      <w:pPr>
        <w:spacing w:line="276" w:lineRule="auto"/>
        <w:jc w:val="both"/>
        <w:rPr>
          <w:b/>
        </w:rPr>
      </w:pPr>
    </w:p>
    <w:p w:rsidR="00AD615C" w:rsidRPr="00CE1479" w:rsidRDefault="00AD615C" w:rsidP="00CE1479">
      <w:pPr>
        <w:spacing w:line="276" w:lineRule="auto"/>
        <w:jc w:val="both"/>
        <w:rPr>
          <w:b/>
        </w:rPr>
      </w:pPr>
    </w:p>
    <w:p w:rsidR="00AD615C" w:rsidRPr="00CE1479" w:rsidRDefault="00AD615C" w:rsidP="00CE1479">
      <w:pPr>
        <w:spacing w:line="276" w:lineRule="auto"/>
        <w:jc w:val="both"/>
        <w:rPr>
          <w:b/>
        </w:rPr>
      </w:pPr>
      <w:r w:rsidRPr="00CE1479">
        <w:rPr>
          <w:b/>
        </w:rPr>
        <w:t>Сведения о других категориях кадров.</w:t>
      </w:r>
    </w:p>
    <w:p w:rsidR="00AD615C" w:rsidRPr="00CE1479" w:rsidRDefault="00AD615C" w:rsidP="00CE1479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083"/>
        <w:gridCol w:w="5334"/>
        <w:gridCol w:w="5244"/>
      </w:tblGrid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№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Ф.И.О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должность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образование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lastRenderedPageBreak/>
              <w:t>1</w:t>
            </w:r>
          </w:p>
        </w:tc>
        <w:tc>
          <w:tcPr>
            <w:tcW w:w="3083" w:type="dxa"/>
          </w:tcPr>
          <w:p w:rsidR="00AD615C" w:rsidRPr="00CE1479" w:rsidRDefault="001C3199" w:rsidP="00CE1479">
            <w:pPr>
              <w:spacing w:line="276" w:lineRule="auto"/>
              <w:jc w:val="both"/>
            </w:pPr>
            <w:r w:rsidRPr="00CE1479">
              <w:t xml:space="preserve">Подковырова Е.А. </w:t>
            </w:r>
            <w:r w:rsidRPr="00CE1479">
              <w:br/>
              <w:t>(Кудинова Е.А.)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медсестра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 специальное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Давыдова Т.И.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Завхоз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 специальное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3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Мулялкина Е.Ю.</w:t>
            </w:r>
          </w:p>
        </w:tc>
        <w:tc>
          <w:tcPr>
            <w:tcW w:w="5334" w:type="dxa"/>
          </w:tcPr>
          <w:p w:rsidR="00AD615C" w:rsidRPr="00CE1479" w:rsidRDefault="001C3199" w:rsidP="00CE1479">
            <w:pPr>
              <w:spacing w:line="276" w:lineRule="auto"/>
              <w:jc w:val="both"/>
            </w:pPr>
            <w:r w:rsidRPr="00CE1479">
              <w:t>К</w:t>
            </w:r>
            <w:r w:rsidR="00AD615C" w:rsidRPr="00CE1479">
              <w:t>ладовщик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Высшее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4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Клейменова Н.А.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Шеф-повар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</w:t>
            </w:r>
            <w:r w:rsidR="00F10604" w:rsidRPr="00CE1479">
              <w:t>е</w:t>
            </w:r>
            <w:r w:rsidRPr="00CE1479">
              <w:t xml:space="preserve"> специальное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5</w:t>
            </w:r>
          </w:p>
        </w:tc>
        <w:tc>
          <w:tcPr>
            <w:tcW w:w="3083" w:type="dxa"/>
          </w:tcPr>
          <w:p w:rsidR="00AD615C" w:rsidRPr="00CE1479" w:rsidRDefault="00F10604" w:rsidP="00CE1479">
            <w:pPr>
              <w:spacing w:line="276" w:lineRule="auto"/>
              <w:jc w:val="both"/>
            </w:pPr>
            <w:proofErr w:type="spellStart"/>
            <w:r w:rsidRPr="00CE1479">
              <w:t>Бурмистрова</w:t>
            </w:r>
            <w:proofErr w:type="spellEnd"/>
            <w:r w:rsidRPr="00CE1479">
              <w:t xml:space="preserve"> Н.С.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Повар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</w:t>
            </w:r>
            <w:r w:rsidR="00F10604" w:rsidRPr="00CE1479">
              <w:t>е</w:t>
            </w:r>
            <w:r w:rsidRPr="00CE1479">
              <w:t xml:space="preserve"> специальное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6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proofErr w:type="spellStart"/>
            <w:r w:rsidRPr="00CE1479">
              <w:t>Пимкина</w:t>
            </w:r>
            <w:proofErr w:type="spellEnd"/>
            <w:r w:rsidRPr="00CE1479">
              <w:t xml:space="preserve"> В.В.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Рабочий по кухне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</w:t>
            </w:r>
            <w:r w:rsidR="00F10604" w:rsidRPr="00CE1479">
              <w:t>е</w:t>
            </w:r>
            <w:r w:rsidRPr="00CE1479">
              <w:t xml:space="preserve"> специальное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7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proofErr w:type="spellStart"/>
            <w:r w:rsidRPr="00CE1479">
              <w:t>Астайкина</w:t>
            </w:r>
            <w:proofErr w:type="spellEnd"/>
            <w:r w:rsidRPr="00CE1479">
              <w:t xml:space="preserve"> Р.Н.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Оператор стиральных машин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</w:t>
            </w:r>
            <w:r w:rsidR="00F10604" w:rsidRPr="00CE1479">
              <w:t>е</w:t>
            </w:r>
            <w:r w:rsidRPr="00CE1479">
              <w:t xml:space="preserve"> специальное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8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Улогова Н.В.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Уборщик служебных помещений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9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Николаева Е.А.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Помощник воспитателя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10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Попова Н.В.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Помощник воспитателя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11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Фокина В.Н.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Помощник воспитателя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Высшее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12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Решетникова М.С.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Помощник воспитателя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</w:t>
            </w:r>
            <w:r w:rsidR="00F10604" w:rsidRPr="00CE1479">
              <w:t>е</w:t>
            </w:r>
            <w:r w:rsidRPr="00CE1479">
              <w:t xml:space="preserve"> специальное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13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Еремина Г.Н.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Помощник воспитателя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</w:t>
            </w:r>
            <w:r w:rsidR="00F10604" w:rsidRPr="00CE1479">
              <w:t>е</w:t>
            </w:r>
            <w:r w:rsidRPr="00CE1479">
              <w:t xml:space="preserve"> специальное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14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proofErr w:type="spellStart"/>
            <w:r w:rsidRPr="00CE1479">
              <w:t>Семилетникова</w:t>
            </w:r>
            <w:proofErr w:type="spellEnd"/>
            <w:r w:rsidRPr="00CE1479">
              <w:t xml:space="preserve"> Е.Ф.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Помощник воспитателя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15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 xml:space="preserve">        Баратова Р.В.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Помощник воспитателя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</w:t>
            </w:r>
            <w:r w:rsidR="00F10604" w:rsidRPr="00CE1479">
              <w:t>е</w:t>
            </w:r>
            <w:r w:rsidRPr="00CE1479">
              <w:t xml:space="preserve"> специальное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16</w:t>
            </w:r>
          </w:p>
        </w:tc>
        <w:tc>
          <w:tcPr>
            <w:tcW w:w="3083" w:type="dxa"/>
          </w:tcPr>
          <w:p w:rsidR="00AD615C" w:rsidRPr="00CE1479" w:rsidRDefault="00F10604" w:rsidP="00CE1479">
            <w:pPr>
              <w:spacing w:line="276" w:lineRule="auto"/>
              <w:jc w:val="both"/>
            </w:pPr>
            <w:r w:rsidRPr="00CE1479">
              <w:t>Парамонова К.Ф.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Помощник воспитателя</w:t>
            </w:r>
          </w:p>
        </w:tc>
        <w:tc>
          <w:tcPr>
            <w:tcW w:w="5244" w:type="dxa"/>
          </w:tcPr>
          <w:p w:rsidR="00AD615C" w:rsidRPr="00CE1479" w:rsidRDefault="00F10604" w:rsidP="00CE1479">
            <w:pPr>
              <w:spacing w:line="276" w:lineRule="auto"/>
              <w:jc w:val="both"/>
            </w:pPr>
            <w:r w:rsidRPr="00CE1479">
              <w:t>Среднее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17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Николаев М.И.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Сторож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18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Агеев А.Ю.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Сторож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19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Сгибнев И.М.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Сантехник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20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Давыдов А.Г.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Рабочий по ремонту здания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21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Щеголев В.А.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Электрик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Высшее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22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proofErr w:type="spellStart"/>
            <w:r w:rsidRPr="00CE1479">
              <w:t>Семилетников</w:t>
            </w:r>
            <w:proofErr w:type="spellEnd"/>
            <w:r w:rsidRPr="00CE1479">
              <w:t xml:space="preserve"> А.А.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Системный администратор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Высшее</w:t>
            </w:r>
          </w:p>
        </w:tc>
      </w:tr>
      <w:tr w:rsidR="00AD615C" w:rsidRPr="00CE1479" w:rsidTr="00AD615C">
        <w:tc>
          <w:tcPr>
            <w:tcW w:w="622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23</w:t>
            </w:r>
          </w:p>
        </w:tc>
        <w:tc>
          <w:tcPr>
            <w:tcW w:w="3083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Николаев М.И.</w:t>
            </w:r>
          </w:p>
        </w:tc>
        <w:tc>
          <w:tcPr>
            <w:tcW w:w="533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Оператор АТП</w:t>
            </w:r>
          </w:p>
        </w:tc>
        <w:tc>
          <w:tcPr>
            <w:tcW w:w="5244" w:type="dxa"/>
          </w:tcPr>
          <w:p w:rsidR="00AD615C" w:rsidRPr="00CE1479" w:rsidRDefault="00AD615C" w:rsidP="00CE1479">
            <w:pPr>
              <w:spacing w:line="276" w:lineRule="auto"/>
              <w:jc w:val="both"/>
            </w:pPr>
            <w:r w:rsidRPr="00CE1479">
              <w:t>Среднее</w:t>
            </w:r>
          </w:p>
        </w:tc>
      </w:tr>
    </w:tbl>
    <w:p w:rsidR="00AD615C" w:rsidRPr="00CE1479" w:rsidRDefault="00AD615C" w:rsidP="00CE1479">
      <w:pPr>
        <w:spacing w:line="276" w:lineRule="auto"/>
        <w:jc w:val="both"/>
      </w:pPr>
    </w:p>
    <w:p w:rsidR="00AD615C" w:rsidRPr="00CE1479" w:rsidRDefault="00AD615C" w:rsidP="00CE1479">
      <w:pPr>
        <w:spacing w:line="276" w:lineRule="auto"/>
        <w:jc w:val="both"/>
      </w:pPr>
      <w:r w:rsidRPr="00CE1479"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AD615C" w:rsidRPr="00CE1479" w:rsidRDefault="00AD615C" w:rsidP="00CE1479">
      <w:pPr>
        <w:spacing w:line="276" w:lineRule="auto"/>
        <w:jc w:val="both"/>
        <w:rPr>
          <w:b/>
        </w:rPr>
      </w:pPr>
    </w:p>
    <w:p w:rsidR="00EC0E04" w:rsidRPr="00CE1479" w:rsidRDefault="00EC0E04" w:rsidP="002F4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center"/>
        <w:rPr>
          <w:b/>
        </w:rPr>
      </w:pPr>
      <w:r w:rsidRPr="00CE1479">
        <w:rPr>
          <w:b/>
        </w:rPr>
        <w:lastRenderedPageBreak/>
        <w:t>Анализ работы МДОУ «Детский сад №2» за 2017 – 2018 учебный год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i/>
          <w:iCs/>
          <w:shd w:val="clear" w:color="auto" w:fill="FFFFCC"/>
        </w:rPr>
      </w:pPr>
      <w:r w:rsidRPr="00CE1479">
        <w:t xml:space="preserve">           </w:t>
      </w:r>
      <w:r w:rsidRPr="00CE1479">
        <w:rPr>
          <w:b/>
          <w:bCs/>
        </w:rPr>
        <w:t>1.1. Анализ работы по укреплению здоровья детей и охране их жизни.</w:t>
      </w:r>
    </w:p>
    <w:p w:rsidR="00EC0E04" w:rsidRPr="00CE1479" w:rsidRDefault="00EC0E04" w:rsidP="00CE1479">
      <w:pPr>
        <w:spacing w:line="276" w:lineRule="auto"/>
        <w:ind w:firstLine="851"/>
        <w:jc w:val="both"/>
        <w:rPr>
          <w:rFonts w:eastAsia="Calibri"/>
        </w:rPr>
      </w:pPr>
      <w:r w:rsidRPr="00CE1479">
        <w:rPr>
          <w:rFonts w:eastAsia="Calibri"/>
        </w:rPr>
        <w:t>Укрепление здоровья воспитанников, развитие двигательной сферы детей, формирование у воспитанников сознательного отношения к здоровью являются основными задачами нашего коллектива.</w:t>
      </w:r>
    </w:p>
    <w:p w:rsidR="00EC0E04" w:rsidRPr="00CE1479" w:rsidRDefault="00EC0E04" w:rsidP="00CE1479">
      <w:pPr>
        <w:spacing w:line="276" w:lineRule="auto"/>
        <w:jc w:val="both"/>
        <w:rPr>
          <w:rFonts w:eastAsia="Calibri"/>
        </w:rPr>
      </w:pPr>
      <w:r w:rsidRPr="00CE1479">
        <w:rPr>
          <w:rFonts w:eastAsia="Calibri"/>
        </w:rPr>
        <w:t xml:space="preserve">Медико–профилактическая деятельность в МДОУ обеспечивает сохранение и приумножение здоровья детей под руководством медицинского персонала  в соответствии с медицинскими требованиям и нормами с использованием медицинских средств. Педагоги создают условия для различных видов двигательной активности в соответствии сих возрастными и индивидуальными особенностями, способствуют становлению у детей ценностей здорового образа жизни. Все это находит отражение в программе «Азбука здоровья»,  разработанной творческой группой педагогов МДОУ. В программу включены следующие направления работы с детским коллективом: </w:t>
      </w:r>
    </w:p>
    <w:p w:rsidR="00EC0E04" w:rsidRPr="00CE1479" w:rsidRDefault="00EC0E04" w:rsidP="00CE1479">
      <w:pPr>
        <w:numPr>
          <w:ilvl w:val="0"/>
          <w:numId w:val="16"/>
        </w:numPr>
        <w:spacing w:line="276" w:lineRule="auto"/>
        <w:contextualSpacing/>
        <w:jc w:val="both"/>
        <w:rPr>
          <w:rFonts w:eastAsia="Calibri"/>
        </w:rPr>
      </w:pPr>
      <w:r w:rsidRPr="00CE1479">
        <w:rPr>
          <w:rFonts w:eastAsia="Calibri"/>
        </w:rPr>
        <w:t>мониторинг;</w:t>
      </w:r>
    </w:p>
    <w:p w:rsidR="00EC0E04" w:rsidRPr="00CE1479" w:rsidRDefault="00EC0E04" w:rsidP="00CE1479">
      <w:pPr>
        <w:numPr>
          <w:ilvl w:val="0"/>
          <w:numId w:val="16"/>
        </w:numPr>
        <w:spacing w:line="276" w:lineRule="auto"/>
        <w:contextualSpacing/>
        <w:jc w:val="both"/>
        <w:rPr>
          <w:rFonts w:eastAsia="Calibri"/>
        </w:rPr>
      </w:pPr>
      <w:r w:rsidRPr="00CE1479">
        <w:rPr>
          <w:rFonts w:eastAsia="Calibri"/>
        </w:rPr>
        <w:t>двигательная деятельность;</w:t>
      </w:r>
    </w:p>
    <w:p w:rsidR="00EC0E04" w:rsidRPr="00CE1479" w:rsidRDefault="00EC0E04" w:rsidP="00CE1479">
      <w:pPr>
        <w:numPr>
          <w:ilvl w:val="0"/>
          <w:numId w:val="16"/>
        </w:numPr>
        <w:spacing w:line="276" w:lineRule="auto"/>
        <w:contextualSpacing/>
        <w:jc w:val="both"/>
        <w:rPr>
          <w:rFonts w:eastAsia="Calibri"/>
        </w:rPr>
      </w:pPr>
      <w:r w:rsidRPr="00CE1479">
        <w:rPr>
          <w:rFonts w:eastAsia="Calibri"/>
        </w:rPr>
        <w:t>профилактические мероприятия.</w:t>
      </w:r>
    </w:p>
    <w:p w:rsidR="00EC0E04" w:rsidRPr="00CE1479" w:rsidRDefault="00EC0E04" w:rsidP="00CE1479">
      <w:pPr>
        <w:spacing w:line="276" w:lineRule="auto"/>
        <w:jc w:val="both"/>
        <w:rPr>
          <w:rFonts w:eastAsia="Calibri"/>
        </w:rPr>
      </w:pPr>
      <w:r w:rsidRPr="00CE1479">
        <w:rPr>
          <w:rFonts w:eastAsia="Calibri"/>
        </w:rPr>
        <w:t xml:space="preserve">Работа по укреплению здоровья чётко организована, через физкультурно – оздоровительный процесс, уделяется огромное внимание проведению профилактических и оздоровительных процедур: дыхательной гимнастике, упражнениям после сна, витаминизации, </w:t>
      </w:r>
      <w:proofErr w:type="spellStart"/>
      <w:r w:rsidRPr="00CE1479">
        <w:rPr>
          <w:rFonts w:eastAsia="Calibri"/>
        </w:rPr>
        <w:t>самомассажу</w:t>
      </w:r>
      <w:proofErr w:type="spellEnd"/>
      <w:r w:rsidRPr="00CE1479">
        <w:rPr>
          <w:rFonts w:eastAsia="Calibri"/>
        </w:rPr>
        <w:t xml:space="preserve"> и др.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 xml:space="preserve"> </w:t>
      </w:r>
    </w:p>
    <w:p w:rsidR="00EC0E04" w:rsidRPr="00CE1479" w:rsidRDefault="00EC0E04" w:rsidP="002F4344">
      <w:pPr>
        <w:spacing w:line="276" w:lineRule="auto"/>
        <w:jc w:val="center"/>
        <w:rPr>
          <w:b/>
        </w:rPr>
      </w:pPr>
      <w:r w:rsidRPr="00CE1479">
        <w:rPr>
          <w:b/>
        </w:rPr>
        <w:t>Хроническая заболеваемость детей и аномалии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3"/>
        <w:gridCol w:w="1108"/>
        <w:gridCol w:w="4908"/>
        <w:gridCol w:w="2708"/>
      </w:tblGrid>
      <w:tr w:rsidR="00EC0E04" w:rsidRPr="00CE1479" w:rsidTr="0081210D">
        <w:trPr>
          <w:trHeight w:val="345"/>
        </w:trPr>
        <w:tc>
          <w:tcPr>
            <w:tcW w:w="5843" w:type="dxa"/>
            <w:vMerge w:val="restart"/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Наименование заболевания</w:t>
            </w: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Количество детей</w:t>
            </w:r>
          </w:p>
        </w:tc>
      </w:tr>
      <w:tr w:rsidR="00EC0E04" w:rsidRPr="00CE1479" w:rsidTr="0081210D">
        <w:trPr>
          <w:trHeight w:val="135"/>
        </w:trPr>
        <w:tc>
          <w:tcPr>
            <w:tcW w:w="5843" w:type="dxa"/>
            <w:vMerge/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2016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2017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2018</w:t>
            </w:r>
          </w:p>
        </w:tc>
      </w:tr>
      <w:tr w:rsidR="00EC0E04" w:rsidRPr="00CE1479" w:rsidTr="0081210D">
        <w:trPr>
          <w:trHeight w:val="266"/>
        </w:trPr>
        <w:tc>
          <w:tcPr>
            <w:tcW w:w="5843" w:type="dxa"/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proofErr w:type="spellStart"/>
            <w:r w:rsidRPr="00CE1479">
              <w:t>Атопический</w:t>
            </w:r>
            <w:proofErr w:type="spellEnd"/>
            <w:r w:rsidRPr="00CE1479">
              <w:t xml:space="preserve"> дерматит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</w:tr>
      <w:tr w:rsidR="00EC0E04" w:rsidRPr="00CE1479" w:rsidTr="0081210D">
        <w:tc>
          <w:tcPr>
            <w:tcW w:w="5843" w:type="dxa"/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Врожденные аномалии развития: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5843" w:type="dxa"/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 пороки сердца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</w:tr>
      <w:tr w:rsidR="00EC0E04" w:rsidRPr="00CE1479" w:rsidTr="0081210D">
        <w:tc>
          <w:tcPr>
            <w:tcW w:w="5843" w:type="dxa"/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Аллергическая реакция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</w:tr>
      <w:tr w:rsidR="00EC0E04" w:rsidRPr="00CE1479" w:rsidTr="0081210D">
        <w:tc>
          <w:tcPr>
            <w:tcW w:w="5843" w:type="dxa"/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Бронхиальная астма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</w:tr>
      <w:tr w:rsidR="00EC0E04" w:rsidRPr="00CE1479" w:rsidTr="0081210D">
        <w:tc>
          <w:tcPr>
            <w:tcW w:w="5843" w:type="dxa"/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Эпилепсия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</w:tr>
    </w:tbl>
    <w:p w:rsidR="00EC0E04" w:rsidRPr="00CE1479" w:rsidRDefault="00EC0E04" w:rsidP="00CE1479">
      <w:pPr>
        <w:spacing w:line="276" w:lineRule="auto"/>
        <w:ind w:firstLine="851"/>
        <w:jc w:val="both"/>
      </w:pPr>
    </w:p>
    <w:p w:rsidR="00EC0E04" w:rsidRPr="00CE1479" w:rsidRDefault="00EC0E04" w:rsidP="00CE1479">
      <w:pPr>
        <w:spacing w:line="276" w:lineRule="auto"/>
        <w:ind w:firstLine="851"/>
        <w:jc w:val="both"/>
      </w:pPr>
    </w:p>
    <w:p w:rsidR="00EC0E04" w:rsidRPr="00CE1479" w:rsidRDefault="00EC0E04" w:rsidP="00CE1479">
      <w:pPr>
        <w:spacing w:line="276" w:lineRule="auto"/>
        <w:ind w:firstLine="851"/>
        <w:jc w:val="both"/>
      </w:pPr>
      <w:r w:rsidRPr="00CE1479">
        <w:t>Таблица 5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lastRenderedPageBreak/>
        <w:t xml:space="preserve">Заболеваемость детей за 2017 -  2018 учебный год </w:t>
      </w:r>
      <w:proofErr w:type="spellStart"/>
      <w:proofErr w:type="gramStart"/>
      <w:r w:rsidRPr="00CE1479">
        <w:t>год</w:t>
      </w:r>
      <w:proofErr w:type="spellEnd"/>
      <w:proofErr w:type="gramEnd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1"/>
        <w:gridCol w:w="4962"/>
        <w:gridCol w:w="3969"/>
      </w:tblGrid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Наименование заболевания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%</w:t>
            </w: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Средняя численность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105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Пропущено всего дней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11091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41</w:t>
            </w: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Из них по болезни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4110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15</w:t>
            </w: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Другие причины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6981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26</w:t>
            </w: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Всего заболеваний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159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Дизентерия </w:t>
            </w:r>
            <w:proofErr w:type="spellStart"/>
            <w:r w:rsidRPr="00CE1479">
              <w:t>бактер</w:t>
            </w:r>
            <w:proofErr w:type="spellEnd"/>
            <w:r w:rsidRPr="00CE1479">
              <w:t>.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Энтерит с высевом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Коклюш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Скарлатина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Дифтерия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Корь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Менингококковая инфекция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Сальмонеллез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Инфекционный гепатит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Ветряная оспа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Краснуха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Паротит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Острый тонзиллит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ОРВИ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90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Грипп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6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Пневмония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Гастроэнтерит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Травмы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Бронхит, трахеит, ларингит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Отит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Фарингит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lastRenderedPageBreak/>
              <w:t>Наименование заболевания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1-3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proofErr w:type="spellStart"/>
            <w:r w:rsidRPr="00CE1479">
              <w:t>Коньюктивит</w:t>
            </w:r>
            <w:proofErr w:type="spellEnd"/>
            <w:r w:rsidRPr="00CE1479">
              <w:t xml:space="preserve">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Стоматит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0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Кожные заболевания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</w:tbl>
    <w:p w:rsidR="00EC0E04" w:rsidRPr="00CE1479" w:rsidRDefault="00EC0E04" w:rsidP="00CE1479">
      <w:pPr>
        <w:spacing w:line="276" w:lineRule="auto"/>
        <w:ind w:firstLine="851"/>
        <w:jc w:val="both"/>
      </w:pPr>
    </w:p>
    <w:p w:rsidR="00EC0E04" w:rsidRPr="00CE1479" w:rsidRDefault="00EC0E04" w:rsidP="00CE1479">
      <w:pPr>
        <w:spacing w:line="276" w:lineRule="auto"/>
        <w:ind w:firstLine="851"/>
        <w:jc w:val="both"/>
      </w:pPr>
      <w:r w:rsidRPr="00CE1479">
        <w:t xml:space="preserve">Анализ «паспортов здоровья» показывает, что с 1 группой здоровья 33% детей, со второй группой – 61%, с третьей группой -  6%. </w:t>
      </w:r>
    </w:p>
    <w:p w:rsidR="00EC0E04" w:rsidRPr="00CE1479" w:rsidRDefault="00EC0E04" w:rsidP="00CE1479">
      <w:pPr>
        <w:spacing w:line="276" w:lineRule="auto"/>
        <w:ind w:firstLine="851"/>
        <w:jc w:val="both"/>
      </w:pPr>
    </w:p>
    <w:p w:rsidR="00EC0E04" w:rsidRPr="00CE1479" w:rsidRDefault="00EC0E04" w:rsidP="00F50D93">
      <w:pPr>
        <w:spacing w:line="276" w:lineRule="auto"/>
        <w:jc w:val="center"/>
        <w:rPr>
          <w:b/>
        </w:rPr>
      </w:pPr>
      <w:r w:rsidRPr="00CE1479">
        <w:rPr>
          <w:b/>
        </w:rPr>
        <w:t>Распределение детей по группам здоровья, физкультурным группам</w:t>
      </w:r>
    </w:p>
    <w:p w:rsidR="00EC0E04" w:rsidRPr="00CE1479" w:rsidRDefault="00EC0E04" w:rsidP="00F50D93">
      <w:pPr>
        <w:spacing w:line="276" w:lineRule="auto"/>
        <w:jc w:val="center"/>
        <w:rPr>
          <w:b/>
        </w:rPr>
      </w:pPr>
      <w:r w:rsidRPr="00CE1479">
        <w:rPr>
          <w:b/>
        </w:rPr>
        <w:t>и оценка их физического развития за 2017 – 2018 учебный  год</w:t>
      </w:r>
    </w:p>
    <w:tbl>
      <w:tblPr>
        <w:tblW w:w="205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"/>
        <w:gridCol w:w="703"/>
        <w:gridCol w:w="1224"/>
        <w:gridCol w:w="1134"/>
        <w:gridCol w:w="1134"/>
        <w:gridCol w:w="1320"/>
        <w:gridCol w:w="553"/>
        <w:gridCol w:w="698"/>
        <w:gridCol w:w="1114"/>
        <w:gridCol w:w="851"/>
        <w:gridCol w:w="999"/>
        <w:gridCol w:w="844"/>
        <w:gridCol w:w="1134"/>
        <w:gridCol w:w="1134"/>
        <w:gridCol w:w="1653"/>
        <w:gridCol w:w="5019"/>
      </w:tblGrid>
      <w:tr w:rsidR="00EC0E04" w:rsidRPr="00CE1479" w:rsidTr="0081210D">
        <w:trPr>
          <w:gridAfter w:val="1"/>
          <w:wAfter w:w="5019" w:type="dxa"/>
          <w:trHeight w:val="545"/>
        </w:trPr>
        <w:tc>
          <w:tcPr>
            <w:tcW w:w="1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>Возраст детей</w:t>
            </w:r>
          </w:p>
        </w:tc>
        <w:tc>
          <w:tcPr>
            <w:tcW w:w="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>Всего детей</w:t>
            </w:r>
          </w:p>
        </w:tc>
        <w:tc>
          <w:tcPr>
            <w:tcW w:w="48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Группа здоровья</w:t>
            </w:r>
          </w:p>
        </w:tc>
        <w:tc>
          <w:tcPr>
            <w:tcW w:w="42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Оценка физического развития</w:t>
            </w:r>
          </w:p>
        </w:tc>
        <w:tc>
          <w:tcPr>
            <w:tcW w:w="47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Физкультурные группы</w:t>
            </w:r>
          </w:p>
        </w:tc>
      </w:tr>
      <w:tr w:rsidR="00EC0E04" w:rsidRPr="00CE1479" w:rsidTr="0081210D">
        <w:trPr>
          <w:cantSplit/>
          <w:trHeight w:val="1663"/>
        </w:trPr>
        <w:tc>
          <w:tcPr>
            <w:tcW w:w="1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70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lang w:val="en-US"/>
              </w:rPr>
            </w:pPr>
            <w:r w:rsidRPr="00CE1479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lang w:val="en-US"/>
              </w:rPr>
            </w:pPr>
            <w:r w:rsidRPr="00CE1479"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lang w:val="en-US"/>
              </w:rPr>
            </w:pPr>
            <w:r w:rsidRPr="00CE1479">
              <w:rPr>
                <w:lang w:val="en-US"/>
              </w:rPr>
              <w:t>III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lang w:val="en-US"/>
              </w:rPr>
            </w:pPr>
            <w:r w:rsidRPr="00CE1479">
              <w:rPr>
                <w:lang w:val="en-US"/>
              </w:rPr>
              <w:t>IV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>низкое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proofErr w:type="spellStart"/>
            <w:r w:rsidRPr="00CE1479">
              <w:t>н</w:t>
            </w:r>
            <w:proofErr w:type="spellEnd"/>
            <w:r w:rsidRPr="00CE1479">
              <w:t>/сред.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>среднее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proofErr w:type="gramStart"/>
            <w:r w:rsidRPr="00CE1479">
              <w:t>в</w:t>
            </w:r>
            <w:proofErr w:type="gramEnd"/>
            <w:r w:rsidRPr="00CE1479">
              <w:t>/сред.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>высок.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 xml:space="preserve">Основная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proofErr w:type="spellStart"/>
            <w:r w:rsidRPr="00CE1479">
              <w:t>Подготов</w:t>
            </w:r>
            <w:proofErr w:type="spellEnd"/>
            <w:r w:rsidRPr="00CE1479"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proofErr w:type="gramStart"/>
            <w:r w:rsidRPr="00CE1479">
              <w:t>Спец</w:t>
            </w:r>
            <w:proofErr w:type="gramEnd"/>
            <w:r w:rsidRPr="00CE1479">
              <w:t>.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proofErr w:type="spellStart"/>
            <w:r w:rsidRPr="00CE1479">
              <w:t>Освобожд</w:t>
            </w:r>
            <w:proofErr w:type="spellEnd"/>
            <w:r w:rsidRPr="00CE1479">
              <w:t>.</w:t>
            </w:r>
          </w:p>
        </w:tc>
      </w:tr>
      <w:tr w:rsidR="00EC0E04" w:rsidRPr="00CE1479" w:rsidTr="0081210D"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</w:tr>
      <w:tr w:rsidR="00EC0E04" w:rsidRPr="00CE1479" w:rsidTr="0081210D"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</w:tr>
      <w:tr w:rsidR="00EC0E04" w:rsidRPr="00CE1479" w:rsidTr="0081210D"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33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</w:tr>
      <w:tr w:rsidR="00EC0E04" w:rsidRPr="00CE1479" w:rsidTr="0081210D"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</w:tr>
      <w:tr w:rsidR="00EC0E04" w:rsidRPr="00CE1479" w:rsidTr="0081210D"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</w:tr>
      <w:tr w:rsidR="00EC0E04" w:rsidRPr="00CE1479" w:rsidTr="0081210D"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</w:tr>
      <w:tr w:rsidR="00EC0E04" w:rsidRPr="00CE1479" w:rsidTr="0081210D"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всего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</w:tr>
    </w:tbl>
    <w:p w:rsidR="00EC0E04" w:rsidRPr="00CE1479" w:rsidRDefault="00EC0E04" w:rsidP="00CE1479">
      <w:pPr>
        <w:spacing w:line="276" w:lineRule="auto"/>
        <w:ind w:firstLine="851"/>
        <w:jc w:val="both"/>
      </w:pPr>
    </w:p>
    <w:p w:rsidR="00EC0E04" w:rsidRPr="00CE1479" w:rsidRDefault="00EC0E04" w:rsidP="00CE1479">
      <w:pPr>
        <w:spacing w:line="276" w:lineRule="auto"/>
        <w:ind w:firstLine="851"/>
        <w:jc w:val="both"/>
      </w:pPr>
      <w:r w:rsidRPr="00CE1479">
        <w:t>Из таблицы 4 видно, что дети, состоящие на диспансерном учете, получили оздоровление амбулаторное и стационарное. Ухудшения в состоянии их здоровья не было.</w:t>
      </w:r>
    </w:p>
    <w:p w:rsidR="00EC0E04" w:rsidRPr="00CE1479" w:rsidRDefault="00EC0E04" w:rsidP="00CE1479">
      <w:pPr>
        <w:spacing w:line="276" w:lineRule="auto"/>
        <w:jc w:val="both"/>
      </w:pPr>
    </w:p>
    <w:p w:rsidR="00596BD5" w:rsidRPr="00CE1479" w:rsidRDefault="00596BD5" w:rsidP="00CE1479">
      <w:pPr>
        <w:spacing w:line="276" w:lineRule="auto"/>
        <w:ind w:left="-426" w:firstLine="851"/>
        <w:jc w:val="both"/>
      </w:pPr>
    </w:p>
    <w:p w:rsidR="00596BD5" w:rsidRPr="00CE1479" w:rsidRDefault="00596BD5" w:rsidP="00CE1479">
      <w:pPr>
        <w:spacing w:line="276" w:lineRule="auto"/>
        <w:ind w:left="-426" w:firstLine="851"/>
        <w:jc w:val="both"/>
      </w:pPr>
    </w:p>
    <w:p w:rsidR="00596BD5" w:rsidRPr="00CE1479" w:rsidRDefault="00596BD5" w:rsidP="00CE1479">
      <w:pPr>
        <w:spacing w:line="276" w:lineRule="auto"/>
        <w:ind w:left="-426" w:firstLine="851"/>
        <w:jc w:val="both"/>
      </w:pPr>
    </w:p>
    <w:p w:rsidR="00596BD5" w:rsidRPr="00CE1479" w:rsidRDefault="00596BD5" w:rsidP="00CE1479">
      <w:pPr>
        <w:spacing w:line="276" w:lineRule="auto"/>
        <w:ind w:left="-426" w:firstLine="851"/>
        <w:jc w:val="both"/>
      </w:pPr>
    </w:p>
    <w:p w:rsidR="00596BD5" w:rsidRPr="00CE1479" w:rsidRDefault="00596BD5" w:rsidP="00CE1479">
      <w:pPr>
        <w:spacing w:line="276" w:lineRule="auto"/>
        <w:ind w:left="-426" w:firstLine="851"/>
        <w:jc w:val="both"/>
      </w:pPr>
    </w:p>
    <w:p w:rsidR="00596BD5" w:rsidRPr="00CE1479" w:rsidRDefault="00596BD5" w:rsidP="00CE1479">
      <w:pPr>
        <w:spacing w:line="276" w:lineRule="auto"/>
        <w:ind w:left="-426" w:firstLine="851"/>
        <w:jc w:val="both"/>
      </w:pPr>
    </w:p>
    <w:p w:rsidR="00596BD5" w:rsidRPr="00CE1479" w:rsidRDefault="00596BD5" w:rsidP="00CE1479">
      <w:pPr>
        <w:spacing w:line="276" w:lineRule="auto"/>
        <w:ind w:left="-426" w:firstLine="851"/>
        <w:jc w:val="both"/>
      </w:pPr>
    </w:p>
    <w:p w:rsidR="00EC0E04" w:rsidRPr="00F50D93" w:rsidRDefault="00EC0E04" w:rsidP="00F50D93">
      <w:pPr>
        <w:spacing w:line="276" w:lineRule="auto"/>
        <w:jc w:val="center"/>
        <w:rPr>
          <w:b/>
        </w:rPr>
      </w:pPr>
      <w:r w:rsidRPr="00F50D93">
        <w:rPr>
          <w:b/>
        </w:rPr>
        <w:t>Эффективность диспансеризации детей за 2017 – 2018 учебный  год</w:t>
      </w:r>
    </w:p>
    <w:tbl>
      <w:tblPr>
        <w:tblW w:w="184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700"/>
        <w:gridCol w:w="673"/>
        <w:gridCol w:w="565"/>
        <w:gridCol w:w="567"/>
        <w:gridCol w:w="567"/>
        <w:gridCol w:w="568"/>
        <w:gridCol w:w="565"/>
        <w:gridCol w:w="565"/>
        <w:gridCol w:w="1979"/>
        <w:gridCol w:w="1842"/>
        <w:gridCol w:w="1081"/>
        <w:gridCol w:w="553"/>
        <w:gridCol w:w="565"/>
        <w:gridCol w:w="565"/>
        <w:gridCol w:w="565"/>
        <w:gridCol w:w="2900"/>
        <w:gridCol w:w="2768"/>
      </w:tblGrid>
      <w:tr w:rsidR="00EC0E04" w:rsidRPr="00CE1479" w:rsidTr="0081210D">
        <w:trPr>
          <w:gridAfter w:val="1"/>
          <w:wAfter w:w="2768" w:type="dxa"/>
          <w:cantSplit/>
          <w:trHeight w:val="1134"/>
        </w:trPr>
        <w:tc>
          <w:tcPr>
            <w:tcW w:w="9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>Возраст детей</w:t>
            </w:r>
          </w:p>
        </w:tc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 xml:space="preserve">Состояло на начало </w:t>
            </w:r>
            <w:proofErr w:type="spellStart"/>
            <w:r w:rsidRPr="00CE1479">
              <w:t>отч</w:t>
            </w:r>
            <w:proofErr w:type="gramStart"/>
            <w:r w:rsidRPr="00CE1479">
              <w:t>.г</w:t>
            </w:r>
            <w:proofErr w:type="gramEnd"/>
            <w:r w:rsidRPr="00CE1479">
              <w:t>ода</w:t>
            </w:r>
            <w:proofErr w:type="spellEnd"/>
            <w:r w:rsidRPr="00CE1479">
              <w:t xml:space="preserve"> на </w:t>
            </w:r>
            <w:proofErr w:type="spellStart"/>
            <w:r w:rsidRPr="00CE1479">
              <w:t>дисп.учете</w:t>
            </w:r>
            <w:proofErr w:type="spellEnd"/>
          </w:p>
        </w:tc>
        <w:tc>
          <w:tcPr>
            <w:tcW w:w="6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 xml:space="preserve">Взято в течение года на </w:t>
            </w:r>
            <w:proofErr w:type="spellStart"/>
            <w:r w:rsidRPr="00CE1479">
              <w:t>дисп</w:t>
            </w:r>
            <w:proofErr w:type="gramStart"/>
            <w:r w:rsidRPr="00CE1479">
              <w:t>.у</w:t>
            </w:r>
            <w:proofErr w:type="gramEnd"/>
            <w:r w:rsidRPr="00CE1479">
              <w:t>чет</w:t>
            </w:r>
            <w:proofErr w:type="spellEnd"/>
          </w:p>
        </w:tc>
        <w:tc>
          <w:tcPr>
            <w:tcW w:w="22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Снято с </w:t>
            </w:r>
            <w:proofErr w:type="spellStart"/>
            <w:r w:rsidRPr="00CE1479">
              <w:t>дисп</w:t>
            </w:r>
            <w:proofErr w:type="gramStart"/>
            <w:r w:rsidRPr="00CE1479">
              <w:t>.у</w:t>
            </w:r>
            <w:proofErr w:type="gramEnd"/>
            <w:r w:rsidRPr="00CE1479">
              <w:t>чета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>Состоит на конец отчетного года</w:t>
            </w:r>
          </w:p>
        </w:tc>
        <w:tc>
          <w:tcPr>
            <w:tcW w:w="54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Получили оздоровление</w:t>
            </w:r>
          </w:p>
        </w:tc>
        <w:tc>
          <w:tcPr>
            <w:tcW w:w="514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Эффективность диспансеризации</w:t>
            </w:r>
          </w:p>
        </w:tc>
      </w:tr>
      <w:tr w:rsidR="00EC0E04" w:rsidRPr="00CE1479" w:rsidTr="0081210D">
        <w:tc>
          <w:tcPr>
            <w:tcW w:w="9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 xml:space="preserve">Всего 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Из них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 xml:space="preserve">Всего </w:t>
            </w:r>
          </w:p>
        </w:tc>
        <w:tc>
          <w:tcPr>
            <w:tcW w:w="4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Из них</w:t>
            </w: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 xml:space="preserve">Всего 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 xml:space="preserve">Выздоровление 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>Улучшение состояния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 xml:space="preserve">Ухудшение </w:t>
            </w:r>
          </w:p>
        </w:tc>
        <w:tc>
          <w:tcPr>
            <w:tcW w:w="56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>Без изменений</w:t>
            </w:r>
          </w:p>
        </w:tc>
      </w:tr>
      <w:tr w:rsidR="00EC0E04" w:rsidRPr="00CE1479" w:rsidTr="0081210D">
        <w:trPr>
          <w:cantSplit/>
          <w:trHeight w:val="2063"/>
        </w:trPr>
        <w:tc>
          <w:tcPr>
            <w:tcW w:w="9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 xml:space="preserve">По </w:t>
            </w:r>
            <w:proofErr w:type="spellStart"/>
            <w:r w:rsidRPr="00CE1479">
              <w:t>выздоровл</w:t>
            </w:r>
            <w:proofErr w:type="spellEnd"/>
            <w:r w:rsidRPr="00CE1479"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>По возрасту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 xml:space="preserve">Выбыло 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 xml:space="preserve">Стационар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 xml:space="preserve">Поликлиника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EC0E04" w:rsidRPr="00CE1479" w:rsidRDefault="00EC0E04" w:rsidP="00CE1479">
            <w:pPr>
              <w:spacing w:line="276" w:lineRule="auto"/>
              <w:ind w:left="113" w:right="113"/>
              <w:jc w:val="both"/>
            </w:pPr>
            <w:r w:rsidRPr="00CE1479">
              <w:t xml:space="preserve">Санаторий </w:t>
            </w:r>
          </w:p>
        </w:tc>
        <w:tc>
          <w:tcPr>
            <w:tcW w:w="5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5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EC0E04" w:rsidRPr="00CE1479" w:rsidTr="0081210D">
        <w:tc>
          <w:tcPr>
            <w:tcW w:w="9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1-3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  <w:r w:rsidRPr="00CE1479">
              <w:rPr>
                <w:color w:val="FF0000"/>
              </w:rPr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  <w:r w:rsidRPr="00CE1479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  <w:r w:rsidRPr="00CE1479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  <w:r w:rsidRPr="00CE1479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  <w:r w:rsidRPr="00CE1479">
              <w:rPr>
                <w:color w:val="FF0000"/>
              </w:rPr>
              <w:t>-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  <w:rPr>
                <w:color w:val="FF0000"/>
              </w:rPr>
            </w:pPr>
            <w:r w:rsidRPr="00CE1479">
              <w:rPr>
                <w:color w:val="FF0000"/>
              </w:rPr>
              <w:t>-</w:t>
            </w:r>
          </w:p>
        </w:tc>
      </w:tr>
      <w:tr w:rsidR="00EC0E04" w:rsidRPr="00CE1479" w:rsidTr="0081210D">
        <w:tc>
          <w:tcPr>
            <w:tcW w:w="9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4-7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rPr>
          <w:trHeight w:val="65"/>
        </w:trPr>
        <w:tc>
          <w:tcPr>
            <w:tcW w:w="9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 xml:space="preserve">Всего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-</w:t>
            </w:r>
          </w:p>
        </w:tc>
      </w:tr>
    </w:tbl>
    <w:p w:rsidR="00EC0E04" w:rsidRPr="00CE1479" w:rsidRDefault="00EC0E04" w:rsidP="00CE1479">
      <w:pPr>
        <w:spacing w:line="276" w:lineRule="auto"/>
        <w:ind w:firstLine="851"/>
        <w:jc w:val="both"/>
        <w:rPr>
          <w:color w:val="C00000"/>
        </w:rPr>
      </w:pPr>
    </w:p>
    <w:p w:rsidR="00EC0E04" w:rsidRPr="00933B2F" w:rsidRDefault="00EC0E04" w:rsidP="00933B2F">
      <w:pPr>
        <w:spacing w:line="276" w:lineRule="auto"/>
        <w:jc w:val="center"/>
        <w:rPr>
          <w:b/>
        </w:rPr>
      </w:pPr>
      <w:r w:rsidRPr="00933B2F">
        <w:rPr>
          <w:b/>
        </w:rPr>
        <w:t>Выполнение профилактических прививок за 2017 – 2018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1"/>
        <w:gridCol w:w="4384"/>
        <w:gridCol w:w="2977"/>
        <w:gridCol w:w="2552"/>
        <w:gridCol w:w="2693"/>
      </w:tblGrid>
      <w:tr w:rsidR="00EC0E04" w:rsidRPr="00CE1479" w:rsidTr="0081210D">
        <w:tc>
          <w:tcPr>
            <w:tcW w:w="6345" w:type="dxa"/>
            <w:gridSpan w:val="2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Наименование прививки</w:t>
            </w:r>
          </w:p>
        </w:tc>
        <w:tc>
          <w:tcPr>
            <w:tcW w:w="2977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Перспективный план</w:t>
            </w:r>
          </w:p>
        </w:tc>
        <w:tc>
          <w:tcPr>
            <w:tcW w:w="2552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Выполнено</w:t>
            </w:r>
          </w:p>
        </w:tc>
        <w:tc>
          <w:tcPr>
            <w:tcW w:w="2693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% выполнения</w:t>
            </w:r>
          </w:p>
        </w:tc>
      </w:tr>
      <w:tr w:rsidR="00EC0E04" w:rsidRPr="00CE1479" w:rsidTr="0081210D">
        <w:tc>
          <w:tcPr>
            <w:tcW w:w="1961" w:type="dxa"/>
            <w:vMerge w:val="restart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АДС-М</w:t>
            </w:r>
          </w:p>
        </w:tc>
        <w:tc>
          <w:tcPr>
            <w:tcW w:w="4384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1961" w:type="dxa"/>
            <w:vMerge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4384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rPr>
                <w:lang w:val="en-US"/>
              </w:rPr>
              <w:t>R</w:t>
            </w:r>
            <w:r w:rsidRPr="00CE1479">
              <w:t>2</w:t>
            </w:r>
          </w:p>
        </w:tc>
        <w:tc>
          <w:tcPr>
            <w:tcW w:w="2977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19</w:t>
            </w:r>
          </w:p>
        </w:tc>
        <w:tc>
          <w:tcPr>
            <w:tcW w:w="2552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19</w:t>
            </w:r>
          </w:p>
        </w:tc>
        <w:tc>
          <w:tcPr>
            <w:tcW w:w="2693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100</w:t>
            </w:r>
          </w:p>
        </w:tc>
      </w:tr>
      <w:tr w:rsidR="00EC0E04" w:rsidRPr="00CE1479" w:rsidTr="0081210D">
        <w:tc>
          <w:tcPr>
            <w:tcW w:w="1961" w:type="dxa"/>
            <w:vMerge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4384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Всего</w:t>
            </w:r>
          </w:p>
        </w:tc>
        <w:tc>
          <w:tcPr>
            <w:tcW w:w="2977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19</w:t>
            </w:r>
          </w:p>
        </w:tc>
        <w:tc>
          <w:tcPr>
            <w:tcW w:w="2552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19</w:t>
            </w:r>
          </w:p>
        </w:tc>
        <w:tc>
          <w:tcPr>
            <w:tcW w:w="2693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100</w:t>
            </w:r>
          </w:p>
        </w:tc>
      </w:tr>
      <w:tr w:rsidR="00EC0E04" w:rsidRPr="00CE1479" w:rsidTr="0081210D">
        <w:tc>
          <w:tcPr>
            <w:tcW w:w="19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4384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1961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4384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</w:p>
        </w:tc>
      </w:tr>
      <w:tr w:rsidR="00EC0E04" w:rsidRPr="00CE1479" w:rsidTr="0081210D">
        <w:tc>
          <w:tcPr>
            <w:tcW w:w="6345" w:type="dxa"/>
            <w:gridSpan w:val="2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rPr>
                <w:lang w:val="en-US"/>
              </w:rPr>
              <w:t>R</w:t>
            </w:r>
            <w:r w:rsidRPr="00CE1479">
              <w:t xml:space="preserve"> кори</w:t>
            </w:r>
          </w:p>
        </w:tc>
        <w:tc>
          <w:tcPr>
            <w:tcW w:w="2977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19</w:t>
            </w:r>
          </w:p>
        </w:tc>
        <w:tc>
          <w:tcPr>
            <w:tcW w:w="2552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19</w:t>
            </w:r>
          </w:p>
        </w:tc>
        <w:tc>
          <w:tcPr>
            <w:tcW w:w="2693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100</w:t>
            </w:r>
          </w:p>
        </w:tc>
      </w:tr>
      <w:tr w:rsidR="00EC0E04" w:rsidRPr="00CE1479" w:rsidTr="0081210D">
        <w:tc>
          <w:tcPr>
            <w:tcW w:w="6345" w:type="dxa"/>
            <w:gridSpan w:val="2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rPr>
                <w:lang w:val="en-US"/>
              </w:rPr>
              <w:t>R</w:t>
            </w:r>
            <w:r w:rsidRPr="00CE1479">
              <w:t xml:space="preserve"> паротита</w:t>
            </w:r>
          </w:p>
        </w:tc>
        <w:tc>
          <w:tcPr>
            <w:tcW w:w="2977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19</w:t>
            </w:r>
          </w:p>
        </w:tc>
        <w:tc>
          <w:tcPr>
            <w:tcW w:w="2552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19</w:t>
            </w:r>
          </w:p>
        </w:tc>
        <w:tc>
          <w:tcPr>
            <w:tcW w:w="2693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100</w:t>
            </w:r>
          </w:p>
        </w:tc>
      </w:tr>
      <w:tr w:rsidR="00EC0E04" w:rsidRPr="00CE1479" w:rsidTr="0081210D">
        <w:tc>
          <w:tcPr>
            <w:tcW w:w="6345" w:type="dxa"/>
            <w:gridSpan w:val="2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rPr>
                <w:lang w:val="en-US"/>
              </w:rPr>
              <w:t>R</w:t>
            </w:r>
            <w:r w:rsidRPr="00CE1479">
              <w:t xml:space="preserve"> краснухи</w:t>
            </w:r>
          </w:p>
        </w:tc>
        <w:tc>
          <w:tcPr>
            <w:tcW w:w="2977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19</w:t>
            </w:r>
          </w:p>
        </w:tc>
        <w:tc>
          <w:tcPr>
            <w:tcW w:w="2552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19</w:t>
            </w:r>
          </w:p>
        </w:tc>
        <w:tc>
          <w:tcPr>
            <w:tcW w:w="2693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100</w:t>
            </w:r>
          </w:p>
        </w:tc>
      </w:tr>
      <w:tr w:rsidR="00EC0E04" w:rsidRPr="00CE1479" w:rsidTr="0081210D">
        <w:tc>
          <w:tcPr>
            <w:tcW w:w="6345" w:type="dxa"/>
            <w:gridSpan w:val="2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rPr>
                <w:lang w:val="en-US"/>
              </w:rPr>
              <w:t>R</w:t>
            </w:r>
            <w:r w:rsidRPr="00CE1479">
              <w:t xml:space="preserve"> БЦЖ</w:t>
            </w:r>
          </w:p>
        </w:tc>
        <w:tc>
          <w:tcPr>
            <w:tcW w:w="2977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7</w:t>
            </w:r>
          </w:p>
        </w:tc>
        <w:tc>
          <w:tcPr>
            <w:tcW w:w="2552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7</w:t>
            </w:r>
          </w:p>
        </w:tc>
        <w:tc>
          <w:tcPr>
            <w:tcW w:w="2693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100</w:t>
            </w:r>
          </w:p>
        </w:tc>
      </w:tr>
      <w:tr w:rsidR="00EC0E04" w:rsidRPr="00CE1479" w:rsidTr="0081210D">
        <w:tc>
          <w:tcPr>
            <w:tcW w:w="6345" w:type="dxa"/>
            <w:gridSpan w:val="2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Р.манту             Всего</w:t>
            </w:r>
          </w:p>
        </w:tc>
        <w:tc>
          <w:tcPr>
            <w:tcW w:w="2977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105</w:t>
            </w:r>
          </w:p>
        </w:tc>
        <w:tc>
          <w:tcPr>
            <w:tcW w:w="2552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105</w:t>
            </w:r>
          </w:p>
        </w:tc>
        <w:tc>
          <w:tcPr>
            <w:tcW w:w="2693" w:type="dxa"/>
            <w:shd w:val="clear" w:color="auto" w:fill="auto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100</w:t>
            </w:r>
          </w:p>
        </w:tc>
      </w:tr>
    </w:tbl>
    <w:p w:rsidR="00EC0E04" w:rsidRPr="00CE1479" w:rsidRDefault="00EC0E04" w:rsidP="00CE1479">
      <w:pPr>
        <w:spacing w:line="276" w:lineRule="auto"/>
        <w:contextualSpacing/>
        <w:jc w:val="both"/>
        <w:rPr>
          <w:rFonts w:eastAsia="Calibri"/>
        </w:rPr>
      </w:pPr>
    </w:p>
    <w:p w:rsidR="00EC0E04" w:rsidRPr="00E206E8" w:rsidRDefault="00EC0E04" w:rsidP="00E206E8">
      <w:pPr>
        <w:spacing w:line="276" w:lineRule="auto"/>
        <w:contextualSpacing/>
        <w:jc w:val="center"/>
        <w:rPr>
          <w:rFonts w:eastAsia="Calibri"/>
          <w:b/>
        </w:rPr>
      </w:pPr>
      <w:r w:rsidRPr="00E206E8">
        <w:rPr>
          <w:rFonts w:eastAsia="Calibri"/>
          <w:b/>
        </w:rPr>
        <w:t>Показатели заболеваемости</w:t>
      </w:r>
    </w:p>
    <w:p w:rsidR="00EC0E04" w:rsidRPr="00CE1479" w:rsidRDefault="00EC0E04" w:rsidP="00CE1479">
      <w:pPr>
        <w:spacing w:line="276" w:lineRule="auto"/>
        <w:contextualSpacing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1"/>
        <w:gridCol w:w="2302"/>
        <w:gridCol w:w="2977"/>
        <w:gridCol w:w="2268"/>
        <w:gridCol w:w="1559"/>
      </w:tblGrid>
      <w:tr w:rsidR="00EC0E04" w:rsidRPr="00CE1479" w:rsidTr="0081210D">
        <w:trPr>
          <w:trHeight w:val="273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 xml:space="preserve">Показатели </w:t>
            </w: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Учебный год</w:t>
            </w:r>
          </w:p>
        </w:tc>
      </w:tr>
      <w:tr w:rsidR="00EC0E04" w:rsidRPr="00CE1479" w:rsidTr="0081210D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2018</w:t>
            </w:r>
          </w:p>
        </w:tc>
      </w:tr>
      <w:tr w:rsidR="00EC0E04" w:rsidRPr="00CE1479" w:rsidTr="0081210D">
        <w:trPr>
          <w:trHeight w:val="377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Простудная заболеваемость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655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631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700</w:t>
            </w:r>
          </w:p>
        </w:tc>
      </w:tr>
      <w:tr w:rsidR="00EC0E04" w:rsidRPr="00CE1479" w:rsidTr="0081210D">
        <w:trPr>
          <w:trHeight w:val="411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Часто болеющие дети, 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24/21%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24/21%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30/26 %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35/30%</w:t>
            </w:r>
          </w:p>
        </w:tc>
      </w:tr>
      <w:tr w:rsidR="00EC0E04" w:rsidRPr="00CE1479" w:rsidTr="0081210D">
        <w:trPr>
          <w:trHeight w:val="351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Дети с хроническими заболеваниями, 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6</w:t>
            </w:r>
          </w:p>
        </w:tc>
      </w:tr>
    </w:tbl>
    <w:p w:rsidR="00EC0E04" w:rsidRPr="00CE1479" w:rsidRDefault="00EC0E04" w:rsidP="00CE1479">
      <w:pPr>
        <w:tabs>
          <w:tab w:val="left" w:pos="337"/>
        </w:tabs>
        <w:spacing w:line="276" w:lineRule="auto"/>
        <w:jc w:val="both"/>
        <w:rPr>
          <w:rFonts w:eastAsia="Calibri"/>
          <w:b/>
          <w:bCs/>
        </w:rPr>
      </w:pPr>
    </w:p>
    <w:p w:rsidR="00EC0E04" w:rsidRPr="00CE1479" w:rsidRDefault="00EC0E04" w:rsidP="00F4069D">
      <w:pPr>
        <w:spacing w:line="276" w:lineRule="auto"/>
        <w:jc w:val="center"/>
        <w:rPr>
          <w:b/>
        </w:rPr>
      </w:pPr>
      <w:r w:rsidRPr="00CE1479">
        <w:rPr>
          <w:b/>
        </w:rPr>
        <w:t>Уровень и динамика физической подготовленности детей в МДОУ</w:t>
      </w:r>
    </w:p>
    <w:p w:rsidR="00EC0E04" w:rsidRPr="00CE1479" w:rsidRDefault="00EC0E04" w:rsidP="00CE1479">
      <w:pPr>
        <w:spacing w:line="276" w:lineRule="auto"/>
        <w:jc w:val="both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693"/>
        <w:gridCol w:w="2693"/>
        <w:gridCol w:w="2868"/>
        <w:gridCol w:w="3653"/>
      </w:tblGrid>
      <w:tr w:rsidR="00EC0E04" w:rsidRPr="00CE1479" w:rsidTr="0081210D">
        <w:tc>
          <w:tcPr>
            <w:tcW w:w="2660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Уровень</w:t>
            </w:r>
          </w:p>
        </w:tc>
        <w:tc>
          <w:tcPr>
            <w:tcW w:w="2693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2014 – 2015 учебный год</w:t>
            </w:r>
          </w:p>
        </w:tc>
        <w:tc>
          <w:tcPr>
            <w:tcW w:w="2693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2015 - 2016 учебный год</w:t>
            </w:r>
          </w:p>
        </w:tc>
        <w:tc>
          <w:tcPr>
            <w:tcW w:w="2868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2016 - 2017 учебный год</w:t>
            </w:r>
          </w:p>
        </w:tc>
        <w:tc>
          <w:tcPr>
            <w:tcW w:w="3653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2017 – 2018 учебный год</w:t>
            </w:r>
          </w:p>
        </w:tc>
      </w:tr>
      <w:tr w:rsidR="00EC0E04" w:rsidRPr="00CE1479" w:rsidTr="0081210D">
        <w:tc>
          <w:tcPr>
            <w:tcW w:w="2660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Высокий</w:t>
            </w:r>
          </w:p>
        </w:tc>
        <w:tc>
          <w:tcPr>
            <w:tcW w:w="2693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51%</w:t>
            </w:r>
          </w:p>
        </w:tc>
        <w:tc>
          <w:tcPr>
            <w:tcW w:w="2693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47%</w:t>
            </w:r>
          </w:p>
        </w:tc>
        <w:tc>
          <w:tcPr>
            <w:tcW w:w="2868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43%</w:t>
            </w:r>
          </w:p>
        </w:tc>
        <w:tc>
          <w:tcPr>
            <w:tcW w:w="3653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49%</w:t>
            </w:r>
          </w:p>
        </w:tc>
      </w:tr>
      <w:tr w:rsidR="00EC0E04" w:rsidRPr="00CE1479" w:rsidTr="0081210D">
        <w:tc>
          <w:tcPr>
            <w:tcW w:w="2660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Средний</w:t>
            </w:r>
          </w:p>
        </w:tc>
        <w:tc>
          <w:tcPr>
            <w:tcW w:w="2693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41%</w:t>
            </w:r>
          </w:p>
        </w:tc>
        <w:tc>
          <w:tcPr>
            <w:tcW w:w="2693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39%</w:t>
            </w:r>
          </w:p>
        </w:tc>
        <w:tc>
          <w:tcPr>
            <w:tcW w:w="2868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47%</w:t>
            </w:r>
          </w:p>
        </w:tc>
        <w:tc>
          <w:tcPr>
            <w:tcW w:w="3653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41%</w:t>
            </w:r>
          </w:p>
        </w:tc>
      </w:tr>
      <w:tr w:rsidR="00EC0E04" w:rsidRPr="00CE1479" w:rsidTr="0081210D">
        <w:tc>
          <w:tcPr>
            <w:tcW w:w="2660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Низкий</w:t>
            </w:r>
          </w:p>
        </w:tc>
        <w:tc>
          <w:tcPr>
            <w:tcW w:w="2693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8%</w:t>
            </w:r>
          </w:p>
        </w:tc>
        <w:tc>
          <w:tcPr>
            <w:tcW w:w="2693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14%</w:t>
            </w:r>
          </w:p>
        </w:tc>
        <w:tc>
          <w:tcPr>
            <w:tcW w:w="2868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10%</w:t>
            </w:r>
          </w:p>
        </w:tc>
        <w:tc>
          <w:tcPr>
            <w:tcW w:w="3653" w:type="dxa"/>
          </w:tcPr>
          <w:p w:rsidR="00EC0E04" w:rsidRPr="00CE1479" w:rsidRDefault="00EC0E04" w:rsidP="00CE1479">
            <w:pPr>
              <w:spacing w:line="276" w:lineRule="auto"/>
              <w:jc w:val="both"/>
            </w:pPr>
            <w:r w:rsidRPr="00CE1479">
              <w:t>10%</w:t>
            </w:r>
          </w:p>
        </w:tc>
      </w:tr>
    </w:tbl>
    <w:p w:rsidR="00EC0E04" w:rsidRPr="00CE1479" w:rsidRDefault="00EC0E04" w:rsidP="00CE1479">
      <w:pPr>
        <w:tabs>
          <w:tab w:val="left" w:pos="2655"/>
        </w:tabs>
        <w:spacing w:line="276" w:lineRule="auto"/>
        <w:jc w:val="both"/>
      </w:pPr>
    </w:p>
    <w:p w:rsidR="00EC0E04" w:rsidRPr="00CE1479" w:rsidRDefault="00EC0E04" w:rsidP="00CE1479">
      <w:pPr>
        <w:spacing w:line="276" w:lineRule="auto"/>
        <w:jc w:val="both"/>
        <w:rPr>
          <w:rFonts w:eastAsia="Calibri"/>
          <w:shd w:val="clear" w:color="auto" w:fill="FFFFFF"/>
        </w:rPr>
      </w:pPr>
    </w:p>
    <w:p w:rsidR="00EC0E04" w:rsidRPr="00CE1479" w:rsidRDefault="00EC0E04" w:rsidP="00CE1479">
      <w:pPr>
        <w:spacing w:line="276" w:lineRule="auto"/>
        <w:jc w:val="both"/>
        <w:rPr>
          <w:rFonts w:eastAsia="Calibri"/>
          <w:shd w:val="clear" w:color="auto" w:fill="FFFFFF"/>
        </w:rPr>
      </w:pPr>
      <w:r w:rsidRPr="00CE1479">
        <w:rPr>
          <w:rFonts w:eastAsia="Calibri"/>
          <w:shd w:val="clear" w:color="auto" w:fill="FFFFFF"/>
        </w:rPr>
        <w:t>Физкультурно-оздоровительная работа в детском саду строилась на основе анализа заболеваемости простудными заболеваниями, гриппом и ОРВИ, показатель которых увеличивается в осенне-зимне-весенний период. Все лечебно-оздоровительные мероприятия согласовывались с медсестрой, заведующим детским садом на совместных педсоветах, утверждались и проводились согласно ежемесячного и годового планов.</w:t>
      </w:r>
    </w:p>
    <w:p w:rsidR="002B53A3" w:rsidRDefault="002B53A3" w:rsidP="002B53A3">
      <w:pPr>
        <w:spacing w:line="276" w:lineRule="auto"/>
        <w:jc w:val="center"/>
        <w:rPr>
          <w:rFonts w:eastAsia="Calibri"/>
          <w:shd w:val="clear" w:color="auto" w:fill="FFFFFF"/>
        </w:rPr>
      </w:pPr>
    </w:p>
    <w:p w:rsidR="00EC0E04" w:rsidRPr="00CE1479" w:rsidRDefault="00EC0E04" w:rsidP="002B53A3">
      <w:pPr>
        <w:spacing w:line="276" w:lineRule="auto"/>
        <w:jc w:val="center"/>
        <w:rPr>
          <w:rFonts w:eastAsia="Calibri"/>
        </w:rPr>
      </w:pPr>
      <w:r w:rsidRPr="00CE1479">
        <w:rPr>
          <w:rFonts w:eastAsia="Calibri"/>
          <w:b/>
        </w:rPr>
        <w:lastRenderedPageBreak/>
        <w:t>Результаты организации физкультурно-оздоровительной работы, закаливания, рационального питания и др</w:t>
      </w:r>
      <w:r w:rsidRPr="00CE1479">
        <w:rPr>
          <w:rFonts w:eastAsia="Calibri"/>
        </w:rPr>
        <w:t>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3"/>
        <w:gridCol w:w="3404"/>
        <w:gridCol w:w="3544"/>
        <w:gridCol w:w="2693"/>
      </w:tblGrid>
      <w:tr w:rsidR="00EC0E04" w:rsidRPr="00CE1479" w:rsidTr="0081210D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CE1479">
              <w:rPr>
                <w:rFonts w:eastAsia="Calibri"/>
                <w:b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CE1479">
              <w:rPr>
                <w:rFonts w:eastAsia="Calibri"/>
                <w:b/>
              </w:rPr>
              <w:t>Вид деятельности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CE1479">
              <w:rPr>
                <w:rFonts w:eastAsia="Calibri"/>
                <w:b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CE1479">
              <w:rPr>
                <w:rFonts w:eastAsia="Calibri"/>
                <w:b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CE1479">
              <w:rPr>
                <w:rFonts w:eastAsia="Calibri"/>
                <w:b/>
              </w:rPr>
              <w:t>Отметка о проведении</w:t>
            </w:r>
          </w:p>
        </w:tc>
      </w:tr>
      <w:tr w:rsidR="00EC0E04" w:rsidRPr="00CE1479" w:rsidTr="0081210D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Отбор детей по группам здоровья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Май,2017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Медсестра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Обследование детей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По скрининг программе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Медсестра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 xml:space="preserve">Анкетирование родителей 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 xml:space="preserve">(тест </w:t>
            </w:r>
            <w:proofErr w:type="gramStart"/>
            <w:r w:rsidRPr="00CE1479">
              <w:rPr>
                <w:rFonts w:eastAsia="Calibri"/>
              </w:rPr>
              <w:t>–о</w:t>
            </w:r>
            <w:proofErr w:type="gramEnd"/>
            <w:r w:rsidRPr="00CE1479">
              <w:rPr>
                <w:rFonts w:eastAsia="Calibri"/>
              </w:rPr>
              <w:t>прос)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Ведение паспортов здоровья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Профилактика близорукости у детей (гимнастика для глаз)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Мобилизация защитных сил организма: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-экстракт элеутерококка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-аскорбиновая кислота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-полоскание горла травяным настоем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Сквозное проветривание с целью уменьшения перекрёстного инфицирования и снижения бактериальной загрязнённости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CE1479">
              <w:rPr>
                <w:rFonts w:eastAsia="Calibri"/>
              </w:rPr>
              <w:t>Пом</w:t>
            </w:r>
            <w:proofErr w:type="spellEnd"/>
            <w:r w:rsidRPr="00CE1479">
              <w:rPr>
                <w:rFonts w:eastAsia="Calibri"/>
              </w:rPr>
              <w:t>. воспитатели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Организация мероприятий по улучшению адаптационного периода о поступающих детей: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-сокращение времени пребывания детей в детском саду в течение 2-х недель;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-незначительное утепление одежды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Медсестра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родители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 xml:space="preserve">Строгое соблюдение санитарно – гигиенических требований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Администрация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lastRenderedPageBreak/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Строгое соблюдение режима дня в образовательном учреждении и дома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Администрация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Медсестра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8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Проведение санитарно – профилактической работы с родителями по темам: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EC0E04" w:rsidRPr="00CE1479" w:rsidTr="0081210D">
        <w:trPr>
          <w:trHeight w:val="6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-режим и физическое развитие ребёнка;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6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-закаливание ребёнка в домашних условиях;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-болезни грязных рук;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-профилактика глистных заболеваний;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-что нужно знать о детских болезнях;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-вредные привычки родителей и их влияние на здоровье ребёнка;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-занятие физкультурой в домашних условиях.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Инструктор по ФИЗО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Пальчиковая гимнастика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Дыхательная гимнастика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Инструктор по ФИЗО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Утренняя гимнастика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Гимнастика пробуждения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Инструктор по ФИЗО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Спортивные мероприятия: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«Мама, папа, я – спортивная  семья.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 ЛОП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Инструктор по ФИЗО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 xml:space="preserve"> «Веселые старты»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Инструктор по ФИЗО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lastRenderedPageBreak/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 xml:space="preserve"> « Малые олимпийские игры»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- проект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 xml:space="preserve">- развлечение, 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спортивные соревнования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«Зимние забавы и развлечения» (январь)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«Летние олимпийские игры»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(август)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Инструктор по ФИЗО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  <w:shd w:val="clear" w:color="auto" w:fill="FFFFFF"/>
              </w:rPr>
              <w:t>День здоровья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Инструктор по ФИЗО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  <w:shd w:val="clear" w:color="auto" w:fill="FFFFFF"/>
              </w:rPr>
              <w:t xml:space="preserve"> Дыхательная гимнастика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Инструктор по ФИЗО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  <w:shd w:val="clear" w:color="auto" w:fill="FFFFFF"/>
              </w:rPr>
              <w:t xml:space="preserve"> Физкультурные минутки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Инструктор по ФИЗО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  <w:shd w:val="clear" w:color="auto" w:fill="FFFFFF"/>
              </w:rPr>
              <w:t>Прогулки с включением подвижных игр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Спортивные игры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Инструктор по ФИЗО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Эстафеты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Инструктор по ФИЗО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  <w:r w:rsidRPr="00CE1479">
              <w:rPr>
                <w:rFonts w:eastAsia="Calibri"/>
              </w:rPr>
              <w:t>+</w:t>
            </w:r>
          </w:p>
        </w:tc>
      </w:tr>
      <w:tr w:rsidR="00EC0E04" w:rsidRPr="00CE1479" w:rsidTr="0081210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08"/>
              <w:jc w:val="both"/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EC0E04" w:rsidRPr="00CE1479" w:rsidRDefault="00EC0E04" w:rsidP="004F5B64">
      <w:pPr>
        <w:spacing w:before="240" w:line="276" w:lineRule="auto"/>
        <w:jc w:val="center"/>
        <w:rPr>
          <w:rFonts w:eastAsia="Calibri"/>
          <w:b/>
          <w:bCs/>
        </w:rPr>
      </w:pPr>
      <w:r w:rsidRPr="00CE1479">
        <w:rPr>
          <w:rFonts w:eastAsia="Calibri"/>
          <w:b/>
        </w:rPr>
        <w:t xml:space="preserve">Обобщающие выводы, выявленные тенденции по уровню здоровья и здорового образа жизни, резервы планирования деятельности  </w:t>
      </w:r>
      <w:r w:rsidRPr="00CE1479">
        <w:rPr>
          <w:rFonts w:eastAsia="Calibri"/>
          <w:b/>
          <w:bCs/>
        </w:rPr>
        <w:t>мероприятий направленных на снижение заболеваемости воспитанников ДОУ.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3829"/>
        <w:gridCol w:w="3966"/>
        <w:gridCol w:w="3544"/>
        <w:gridCol w:w="2693"/>
      </w:tblGrid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8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Мероприятия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8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Срок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8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Отметка</w:t>
            </w:r>
          </w:p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о выполнении</w:t>
            </w: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8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 xml:space="preserve">Изменения в программах: «Общеобразовательная программа» </w:t>
            </w:r>
          </w:p>
          <w:p w:rsidR="00EC0E04" w:rsidRPr="00CE1479" w:rsidRDefault="00EC0E04" w:rsidP="00CE1479">
            <w:pPr>
              <w:spacing w:line="276" w:lineRule="auto"/>
              <w:ind w:left="8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«Азбука здоровья»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8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Старший воспитатель Алейникова Е.М.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Arial Unicode MS"/>
              </w:rPr>
            </w:pPr>
          </w:p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8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Составление плана ПК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8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8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</w:p>
        </w:tc>
      </w:tr>
      <w:tr w:rsidR="00EC0E04" w:rsidRPr="00CE1479" w:rsidTr="0081210D">
        <w:tc>
          <w:tcPr>
            <w:tcW w:w="1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4F5B64">
            <w:pPr>
              <w:spacing w:line="276" w:lineRule="auto"/>
              <w:ind w:left="176"/>
              <w:contextualSpacing/>
              <w:jc w:val="center"/>
              <w:rPr>
                <w:rFonts w:eastAsia="Arial Unicode MS"/>
                <w:b/>
              </w:rPr>
            </w:pPr>
            <w:r w:rsidRPr="00CE1479">
              <w:rPr>
                <w:rFonts w:eastAsia="Arial Unicode MS"/>
                <w:b/>
              </w:rPr>
              <w:lastRenderedPageBreak/>
              <w:t>Медицинский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</w:p>
        </w:tc>
      </w:tr>
      <w:tr w:rsidR="00EC0E04" w:rsidRPr="00CE1479" w:rsidTr="0081210D">
        <w:trPr>
          <w:trHeight w:val="89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34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Динамическое наблюдение за состоянием здоровья детей с отметкой в «Паспортах Здоровья»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tabs>
                <w:tab w:val="left" w:pos="0"/>
              </w:tabs>
              <w:spacing w:line="276" w:lineRule="auto"/>
              <w:ind w:left="57" w:right="-108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57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34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 xml:space="preserve">Сбор </w:t>
            </w:r>
            <w:proofErr w:type="spellStart"/>
            <w:r w:rsidRPr="00CE1479">
              <w:rPr>
                <w:rFonts w:eastAsia="Sylfaen"/>
              </w:rPr>
              <w:t>антрометрических</w:t>
            </w:r>
            <w:proofErr w:type="spellEnd"/>
            <w:r w:rsidRPr="00CE1479">
              <w:rPr>
                <w:rFonts w:eastAsia="Sylfaen"/>
              </w:rPr>
              <w:t xml:space="preserve"> данных детей.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-108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Сентябрь 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98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Медсестра</w:t>
            </w:r>
          </w:p>
          <w:p w:rsidR="00EC0E04" w:rsidRPr="00CE1479" w:rsidRDefault="00EC0E04" w:rsidP="00CE1479">
            <w:pPr>
              <w:spacing w:line="276" w:lineRule="auto"/>
              <w:ind w:left="198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Воспитатели всех возрастных групп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34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Сравнительный анализ данных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57" w:right="320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98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Медсестра</w:t>
            </w:r>
          </w:p>
          <w:p w:rsidR="00EC0E04" w:rsidRPr="00CE1479" w:rsidRDefault="00EC0E04" w:rsidP="00CE1479">
            <w:pPr>
              <w:spacing w:line="276" w:lineRule="auto"/>
              <w:ind w:left="57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Воспитатели всех возрастных групп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Анализ данных детей, имеющих нарушение осанки, плоскостопия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after="60"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Определение групп здоровья  у детей.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Составление плана по повышению уровня «Индекса здоровья» ребёнка с индивидуальными рекомендациями для воспитателей и инструктора по физ. воспитанию.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Arial Unicode MS"/>
              </w:rPr>
            </w:pP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Проведение консультаций по методике проведения закаливающих процедур с детьми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Медсестра</w:t>
            </w:r>
          </w:p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 xml:space="preserve">Инструктор по ФИЗО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</w:tc>
      </w:tr>
      <w:tr w:rsidR="00EC0E04" w:rsidRPr="00CE1479" w:rsidTr="0081210D">
        <w:tc>
          <w:tcPr>
            <w:tcW w:w="1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4F5B64">
            <w:pPr>
              <w:spacing w:line="276" w:lineRule="auto"/>
              <w:ind w:left="176"/>
              <w:contextualSpacing/>
              <w:jc w:val="center"/>
              <w:rPr>
                <w:rFonts w:eastAsia="Arial Unicode MS"/>
                <w:b/>
              </w:rPr>
            </w:pPr>
            <w:r w:rsidRPr="00CE1479">
              <w:rPr>
                <w:rFonts w:eastAsia="Arial Unicode MS"/>
                <w:b/>
              </w:rPr>
              <w:t>Педагогический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Диагностика физических качеств детей (быстрота, скорость, сила, выносливость, ловкость)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Сентябрь</w:t>
            </w:r>
          </w:p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Дорохова Т.А.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Определение мероприятий по закаливанию детей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Анализ выполнения закаливающих процедур (иметь акты проверок)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right="34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Алейникова Е.М.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Анализ двигательной активности детей в течени</w:t>
            </w:r>
            <w:proofErr w:type="gramStart"/>
            <w:r w:rsidRPr="00CE1479">
              <w:rPr>
                <w:rFonts w:eastAsia="Sylfaen"/>
              </w:rPr>
              <w:t>и</w:t>
            </w:r>
            <w:proofErr w:type="gramEnd"/>
            <w:r w:rsidRPr="00CE1479">
              <w:rPr>
                <w:rFonts w:eastAsia="Sylfaen"/>
              </w:rPr>
              <w:t xml:space="preserve"> дня (хронометраж в начале и конце </w:t>
            </w:r>
            <w:proofErr w:type="spellStart"/>
            <w:r w:rsidRPr="00CE1479">
              <w:rPr>
                <w:rFonts w:eastAsia="Sylfaen"/>
              </w:rPr>
              <w:t>уч</w:t>
            </w:r>
            <w:proofErr w:type="spellEnd"/>
            <w:r w:rsidRPr="00CE1479">
              <w:rPr>
                <w:rFonts w:eastAsia="Sylfaen"/>
              </w:rPr>
              <w:t>. года)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right="34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Алейникова Е.М.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after="120" w:line="276" w:lineRule="auto"/>
              <w:contextualSpacing/>
              <w:jc w:val="both"/>
              <w:rPr>
                <w:rFonts w:eastAsia="Sylfaen"/>
              </w:rPr>
            </w:pPr>
            <w:proofErr w:type="gramStart"/>
            <w:r w:rsidRPr="00CE1479">
              <w:rPr>
                <w:rFonts w:eastAsia="Sylfaen"/>
              </w:rPr>
              <w:t>Контроль за</w:t>
            </w:r>
            <w:proofErr w:type="gramEnd"/>
            <w:r w:rsidRPr="00CE1479">
              <w:rPr>
                <w:rFonts w:eastAsia="Sylfaen"/>
              </w:rPr>
              <w:t xml:space="preserve"> выполнением</w:t>
            </w:r>
          </w:p>
          <w:p w:rsidR="00EC0E04" w:rsidRPr="00CE1479" w:rsidRDefault="00EC0E04" w:rsidP="00CE1479">
            <w:pPr>
              <w:spacing w:before="120"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режима дня.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right="34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Заведующий</w:t>
            </w:r>
          </w:p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Старший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17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Соблюдение двигательной активности детей на прогулке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right="34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Проведение «Недели Здоровья»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right="34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Октябрь</w:t>
            </w:r>
          </w:p>
          <w:p w:rsidR="00EC0E04" w:rsidRPr="00CE1479" w:rsidRDefault="00EC0E04" w:rsidP="00CE1479">
            <w:pPr>
              <w:spacing w:line="276" w:lineRule="auto"/>
              <w:ind w:right="34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Дорохова Т.А.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19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Проведение спортивных досугов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right="34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1 раз в 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Дорохова Т.А.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20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Проведение и анализ открытых мероприятий по закаливанию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right="34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По</w:t>
            </w:r>
          </w:p>
          <w:p w:rsidR="00EC0E04" w:rsidRPr="00CE1479" w:rsidRDefault="00EC0E04" w:rsidP="00CE1479">
            <w:pPr>
              <w:spacing w:line="276" w:lineRule="auto"/>
              <w:ind w:right="34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годовому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Проведение и анализ оздоровительных мероприятий в МДОУ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right="34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</w:tc>
      </w:tr>
      <w:tr w:rsidR="00EC0E04" w:rsidRPr="00CE1479" w:rsidTr="0081210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left="176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22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Круглый стол «Повышение эффективности работы по оздоровлению детей»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04" w:rsidRPr="00CE1479" w:rsidRDefault="00EC0E04" w:rsidP="00CE1479">
            <w:pPr>
              <w:spacing w:line="276" w:lineRule="auto"/>
              <w:ind w:right="34"/>
              <w:contextualSpacing/>
              <w:jc w:val="both"/>
              <w:rPr>
                <w:rFonts w:eastAsia="Sylfaen"/>
              </w:rPr>
            </w:pPr>
            <w:r w:rsidRPr="00CE1479">
              <w:rPr>
                <w:rFonts w:eastAsia="Sylfaen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Администрация МДОУ</w:t>
            </w:r>
          </w:p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eastAsia="Arial Unicode MS"/>
              </w:rPr>
            </w:pPr>
            <w:r w:rsidRPr="00CE1479">
              <w:rPr>
                <w:rFonts w:eastAsia="Arial Unicode MS"/>
              </w:rPr>
              <w:t>+</w:t>
            </w:r>
          </w:p>
          <w:p w:rsidR="00EC0E04" w:rsidRPr="00CE1479" w:rsidRDefault="00EC0E04" w:rsidP="00CE1479">
            <w:pPr>
              <w:spacing w:line="276" w:lineRule="auto"/>
              <w:contextualSpacing/>
              <w:jc w:val="both"/>
              <w:rPr>
                <w:rFonts w:eastAsia="Arial Unicode MS"/>
              </w:rPr>
            </w:pPr>
          </w:p>
        </w:tc>
      </w:tr>
    </w:tbl>
    <w:p w:rsidR="00EC0E04" w:rsidRPr="00CE1479" w:rsidRDefault="00EC0E04" w:rsidP="00CE1479">
      <w:pPr>
        <w:suppressAutoHyphens/>
        <w:spacing w:line="276" w:lineRule="auto"/>
        <w:jc w:val="both"/>
        <w:rPr>
          <w:b/>
          <w:lang w:eastAsia="ar-SA"/>
        </w:rPr>
      </w:pPr>
    </w:p>
    <w:p w:rsidR="00EC0E04" w:rsidRPr="00CE1479" w:rsidRDefault="00EC0E04" w:rsidP="00CE1479">
      <w:pPr>
        <w:spacing w:line="276" w:lineRule="auto"/>
        <w:jc w:val="both"/>
      </w:pPr>
      <w:r w:rsidRPr="00CE1479">
        <w:t>С целью профилактики простудных заболеваний, все дети МДОУ с октября по апрель месяц получали комплекс оздоровительных мероприятий, включающих в себя:</w:t>
      </w:r>
    </w:p>
    <w:p w:rsidR="00EC0E04" w:rsidRPr="00CE1479" w:rsidRDefault="00EC0E04" w:rsidP="00CE1479">
      <w:pPr>
        <w:spacing w:line="276" w:lineRule="auto"/>
        <w:jc w:val="both"/>
        <w:rPr>
          <w:b/>
        </w:rPr>
      </w:pPr>
      <w:r w:rsidRPr="00CE1479">
        <w:rPr>
          <w:b/>
        </w:rPr>
        <w:t>1. Закаливающие мероприятия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1.1.Воздушные ванны (облегченная одежда, одежда соответствующая сезону)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1.2.Оздоровительные прогулки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1.3.Ходьба в носках на физкультурных занятиях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1.4.Ходьба босиком до и после сна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lastRenderedPageBreak/>
        <w:t>1.5.Умываться прохладной водой.</w:t>
      </w:r>
    </w:p>
    <w:p w:rsidR="00EC0E04" w:rsidRPr="00CE1479" w:rsidRDefault="00EC0E04" w:rsidP="00CE1479">
      <w:pPr>
        <w:spacing w:line="276" w:lineRule="auto"/>
        <w:jc w:val="both"/>
        <w:rPr>
          <w:b/>
        </w:rPr>
      </w:pPr>
      <w:r w:rsidRPr="00CE1479">
        <w:rPr>
          <w:b/>
        </w:rPr>
        <w:t>2.Профилактические мероприятия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2.1.луковый салат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2.2.ароматерапия (кулоны с чесноком для каждого ребёнка)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2.3.точечный массаж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 xml:space="preserve">2.4. Витаминотерапия (аскорбиновая кислота чередовалась с </w:t>
      </w:r>
      <w:proofErr w:type="spellStart"/>
      <w:r w:rsidRPr="00CE1479">
        <w:t>ревитом</w:t>
      </w:r>
      <w:proofErr w:type="spellEnd"/>
      <w:r w:rsidRPr="00CE1479">
        <w:t>)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 xml:space="preserve">       В течени</w:t>
      </w:r>
      <w:proofErr w:type="gramStart"/>
      <w:r w:rsidRPr="00CE1479">
        <w:t>и</w:t>
      </w:r>
      <w:proofErr w:type="gramEnd"/>
      <w:r w:rsidRPr="00CE1479">
        <w:t xml:space="preserve"> года ежемесячно проводится анализ заболеваемости и посещаемости по всем группам и общей по детскому саду. На основании полученных данных нами был проведен мониторинг здоровья и физического развития детей за отчетный год.</w:t>
      </w:r>
    </w:p>
    <w:p w:rsidR="00EC0E04" w:rsidRPr="00CE1479" w:rsidRDefault="00EC0E04" w:rsidP="00CE1479">
      <w:pPr>
        <w:spacing w:line="276" w:lineRule="auto"/>
        <w:jc w:val="both"/>
      </w:pPr>
    </w:p>
    <w:p w:rsidR="00EC0E04" w:rsidRPr="00CE1479" w:rsidRDefault="00EC0E04" w:rsidP="00CE1479">
      <w:pPr>
        <w:spacing w:line="276" w:lineRule="auto"/>
        <w:jc w:val="both"/>
        <w:rPr>
          <w:rFonts w:eastAsia="Calibri"/>
        </w:rPr>
      </w:pPr>
      <w:r w:rsidRPr="00CE1479">
        <w:rPr>
          <w:rFonts w:eastAsia="Calibri"/>
        </w:rPr>
        <w:t xml:space="preserve">       Питание воспитанников дошкольного образовательного учреждения осуществляют штатные работники (два повара).</w:t>
      </w:r>
      <w:r w:rsidRPr="00CE1479">
        <w:rPr>
          <w:rFonts w:eastAsia="Calibri"/>
          <w:color w:val="FF0000"/>
        </w:rPr>
        <w:t xml:space="preserve"> </w:t>
      </w:r>
    </w:p>
    <w:p w:rsidR="00EC0E04" w:rsidRPr="00CE1479" w:rsidRDefault="00EC0E04" w:rsidP="00CE1479">
      <w:pPr>
        <w:spacing w:line="276" w:lineRule="auto"/>
        <w:contextualSpacing/>
        <w:jc w:val="both"/>
        <w:rPr>
          <w:rFonts w:eastAsia="Calibri"/>
        </w:rPr>
      </w:pPr>
      <w:r w:rsidRPr="00CE1479">
        <w:rPr>
          <w:rFonts w:eastAsia="Calibri"/>
        </w:rPr>
        <w:t xml:space="preserve">Блюда готовятся </w:t>
      </w:r>
      <w:proofErr w:type="gramStart"/>
      <w:r w:rsidRPr="00CE1479">
        <w:rPr>
          <w:rFonts w:eastAsia="Calibri"/>
        </w:rPr>
        <w:t>согласно</w:t>
      </w:r>
      <w:proofErr w:type="gramEnd"/>
      <w:r w:rsidRPr="00CE1479">
        <w:rPr>
          <w:rFonts w:eastAsia="Calibri"/>
        </w:rPr>
        <w:t xml:space="preserve"> технологических карт установленного образца. Пищеблок в основном оснащён   необходимым для приготовления пищи оборудованием и уборочным инвентарём.   Имеется перспективное десятидневное  меню.  Для обеспечения преемственности питания родители информированы об ассортименте питания ребенка, вывешено меню на время пребывания ребенка в МДОУ.</w:t>
      </w:r>
    </w:p>
    <w:p w:rsidR="00EC0E04" w:rsidRPr="00CE1479" w:rsidRDefault="00EC0E04" w:rsidP="00CE1479">
      <w:pPr>
        <w:spacing w:line="276" w:lineRule="auto"/>
        <w:jc w:val="both"/>
        <w:rPr>
          <w:rFonts w:eastAsia="Calibri"/>
        </w:rPr>
      </w:pPr>
      <w:r w:rsidRPr="00CE1479">
        <w:rPr>
          <w:rFonts w:eastAsia="Calibri"/>
        </w:rPr>
        <w:t xml:space="preserve">Особое внимание уделяется </w:t>
      </w:r>
      <w:proofErr w:type="gramStart"/>
      <w:r w:rsidRPr="00CE1479">
        <w:rPr>
          <w:rFonts w:eastAsia="Calibri"/>
        </w:rPr>
        <w:t>контролю за</w:t>
      </w:r>
      <w:proofErr w:type="gramEnd"/>
      <w:r w:rsidRPr="00CE1479">
        <w:rPr>
          <w:rFonts w:eastAsia="Calibri"/>
        </w:rPr>
        <w:t xml:space="preserve"> качеством и срокам реализации поставляемых продуктов: наличие сертификатов, соблюдение товарного качества, условий хранения. Организация питьевого режима соответствует требованиям СанПиН 2.4.1.3049-13 от 15.05.2013 г.</w:t>
      </w:r>
    </w:p>
    <w:p w:rsidR="00EC0E04" w:rsidRPr="00CE1479" w:rsidRDefault="00EC0E04" w:rsidP="00CE1479">
      <w:pPr>
        <w:spacing w:line="276" w:lineRule="auto"/>
        <w:jc w:val="both"/>
        <w:rPr>
          <w:rFonts w:eastAsia="Calibri"/>
        </w:rPr>
      </w:pPr>
      <w:r w:rsidRPr="00CE1479">
        <w:rPr>
          <w:rFonts w:eastAsia="Calibri"/>
        </w:rPr>
        <w:t>В ежедневный рацион детей включатся овощи, рыба, мясо, молочные продукты, фрукты. Проводится С-витаминизация третьего блюда.  Анализ выполнения норм питания проводится ежемесячно.  Меню  обеспечивает:</w:t>
      </w:r>
    </w:p>
    <w:p w:rsidR="00EC0E04" w:rsidRPr="00CE1479" w:rsidRDefault="00EC0E04" w:rsidP="00CE1479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479">
        <w:rPr>
          <w:rFonts w:ascii="Times New Roman" w:hAnsi="Times New Roman"/>
          <w:sz w:val="24"/>
          <w:szCs w:val="24"/>
        </w:rPr>
        <w:t>сбалансированность детского питания;</w:t>
      </w:r>
    </w:p>
    <w:p w:rsidR="00EC0E04" w:rsidRPr="00CE1479" w:rsidRDefault="00EC0E04" w:rsidP="00CE1479">
      <w:pPr>
        <w:pStyle w:val="a5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479">
        <w:rPr>
          <w:rFonts w:ascii="Times New Roman" w:hAnsi="Times New Roman"/>
          <w:sz w:val="24"/>
          <w:szCs w:val="24"/>
        </w:rPr>
        <w:t>удовлетворенность суточной потребности детей в белках, жирах и углеводах;</w:t>
      </w:r>
    </w:p>
    <w:p w:rsidR="00EC0E04" w:rsidRPr="00CE1479" w:rsidRDefault="00EC0E04" w:rsidP="00CE1479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479">
        <w:rPr>
          <w:rFonts w:ascii="Times New Roman" w:hAnsi="Times New Roman"/>
          <w:sz w:val="24"/>
          <w:szCs w:val="24"/>
        </w:rPr>
        <w:t>суточные нормы потребления продуктов.</w:t>
      </w:r>
    </w:p>
    <w:p w:rsidR="00EC0E04" w:rsidRPr="00CE1479" w:rsidRDefault="00EC0E04" w:rsidP="00CE1479">
      <w:pPr>
        <w:spacing w:line="276" w:lineRule="auto"/>
        <w:jc w:val="both"/>
        <w:rPr>
          <w:rFonts w:eastAsia="Calibri"/>
          <w:b/>
          <w:color w:val="FF0000"/>
        </w:rPr>
      </w:pPr>
      <w:r w:rsidRPr="00CE1479">
        <w:rPr>
          <w:rFonts w:eastAsia="Calibri"/>
        </w:rPr>
        <w:t xml:space="preserve">Поставку продуктов питания осуществляет индивидуальный предприниматель </w:t>
      </w:r>
      <w:proofErr w:type="spellStart"/>
      <w:r w:rsidRPr="00CE1479">
        <w:rPr>
          <w:rFonts w:eastAsia="Calibri"/>
        </w:rPr>
        <w:t>Пюров</w:t>
      </w:r>
      <w:proofErr w:type="spellEnd"/>
      <w:r w:rsidRPr="00CE1479">
        <w:rPr>
          <w:rFonts w:eastAsia="Calibri"/>
        </w:rPr>
        <w:t xml:space="preserve"> А.Н. на основании муниципальных контрактов поставки продуктов питания. </w:t>
      </w:r>
    </w:p>
    <w:p w:rsidR="00EC0E04" w:rsidRPr="00CE1479" w:rsidRDefault="00EC0E04" w:rsidP="00CE1479">
      <w:pPr>
        <w:spacing w:line="276" w:lineRule="auto"/>
        <w:jc w:val="both"/>
        <w:rPr>
          <w:rFonts w:eastAsia="Calibri"/>
        </w:rPr>
      </w:pPr>
      <w:proofErr w:type="gramStart"/>
      <w:r w:rsidRPr="00CE1479">
        <w:rPr>
          <w:rFonts w:eastAsia="Calibri"/>
        </w:rPr>
        <w:t>Контроль за</w:t>
      </w:r>
      <w:proofErr w:type="gramEnd"/>
      <w:r w:rsidRPr="00CE1479">
        <w:rPr>
          <w:rFonts w:eastAsia="Calibri"/>
        </w:rPr>
        <w:t xml:space="preserve"> организацией питания осуществляется ежедневно.</w:t>
      </w:r>
    </w:p>
    <w:p w:rsidR="00EC0E04" w:rsidRPr="00CE1479" w:rsidRDefault="00EC0E04" w:rsidP="00CE1479">
      <w:pPr>
        <w:suppressAutoHyphens/>
        <w:spacing w:line="276" w:lineRule="auto"/>
        <w:jc w:val="both"/>
        <w:rPr>
          <w:b/>
          <w:lang w:eastAsia="ar-SA"/>
        </w:rPr>
      </w:pPr>
    </w:p>
    <w:p w:rsidR="00EC0E04" w:rsidRPr="00CE1479" w:rsidRDefault="00EC0E04" w:rsidP="00CE1479">
      <w:pPr>
        <w:suppressAutoHyphens/>
        <w:spacing w:line="276" w:lineRule="auto"/>
        <w:jc w:val="both"/>
        <w:rPr>
          <w:lang w:eastAsia="ar-SA"/>
        </w:rPr>
      </w:pPr>
      <w:r w:rsidRPr="00CE1479">
        <w:rPr>
          <w:lang w:eastAsia="ar-SA"/>
        </w:rPr>
        <w:t xml:space="preserve">    Учитывая данные анализа состояния здоровья детей за год, повышения уровня заболеваемости простудными заболеваниями необходимо в следующем учебном году усилить работу по внедрению в образовательный процесс здоровье сберегающих технологий.</w:t>
      </w:r>
    </w:p>
    <w:p w:rsidR="00EC0E04" w:rsidRPr="00CE1479" w:rsidRDefault="00EC0E04" w:rsidP="00CE1479">
      <w:pPr>
        <w:suppressAutoHyphens/>
        <w:spacing w:line="276" w:lineRule="auto"/>
        <w:jc w:val="both"/>
        <w:rPr>
          <w:b/>
          <w:lang w:eastAsia="ar-SA"/>
        </w:rPr>
      </w:pPr>
    </w:p>
    <w:p w:rsidR="00EC0E04" w:rsidRPr="00CE1479" w:rsidRDefault="00EC0E04" w:rsidP="00CE1479">
      <w:pPr>
        <w:suppressAutoHyphens/>
        <w:spacing w:line="276" w:lineRule="auto"/>
        <w:jc w:val="both"/>
        <w:rPr>
          <w:b/>
          <w:lang w:eastAsia="ar-SA"/>
        </w:rPr>
      </w:pPr>
      <w:r w:rsidRPr="00CE1479">
        <w:rPr>
          <w:b/>
          <w:lang w:eastAsia="ar-SA"/>
        </w:rPr>
        <w:t>1.2. Анализ выполнения образовательной программы</w:t>
      </w:r>
    </w:p>
    <w:p w:rsidR="00EC0E04" w:rsidRPr="00CE1479" w:rsidRDefault="00EC0E04" w:rsidP="00CE1479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F5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E1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МДОУ «Детский сад№2» с  приоритетным  осуществлением  социально-личностного и художественно – эстетического направлений  </w:t>
      </w:r>
      <w:r w:rsidRPr="00CE14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развития  воспитанников  созданы условия по реализации  основной образовательной программы для полноценного обеспечения и  предоставления равных стартовых возможностей для всех детей, достижение воспитанниками готовности к школе. </w:t>
      </w: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b/>
          <w:i/>
          <w:color w:val="000000"/>
        </w:rPr>
        <w:t xml:space="preserve">Разработана Основная программа учреждения на основе </w:t>
      </w:r>
      <w:r w:rsidRPr="00CE1479">
        <w:rPr>
          <w:color w:val="000000"/>
        </w:rPr>
        <w:t xml:space="preserve">основной общеобразовательной программы дошкольного образования « От рождения до школы», под редакцией Н.Е. </w:t>
      </w:r>
      <w:proofErr w:type="spellStart"/>
      <w:r w:rsidRPr="00CE1479">
        <w:rPr>
          <w:color w:val="000000"/>
        </w:rPr>
        <w:t>Вераксы</w:t>
      </w:r>
      <w:proofErr w:type="spellEnd"/>
      <w:r w:rsidRPr="00CE1479">
        <w:rPr>
          <w:color w:val="000000"/>
        </w:rPr>
        <w:t xml:space="preserve"> и парциальных программ:</w:t>
      </w:r>
    </w:p>
    <w:p w:rsidR="00EC0E04" w:rsidRPr="00CE1479" w:rsidRDefault="00EC0E04" w:rsidP="00CE147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парциальной  программы «Цветные ладошки» И.А.Лыковой;</w:t>
      </w:r>
    </w:p>
    <w:p w:rsidR="00EC0E04" w:rsidRPr="00CE1479" w:rsidRDefault="00EC0E04" w:rsidP="00CE147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парциальной  программы «Умелые ручки» И.А.Лыковой</w:t>
      </w:r>
      <w:proofErr w:type="gramStart"/>
      <w:r w:rsidRPr="00CE1479">
        <w:rPr>
          <w:color w:val="000000"/>
        </w:rPr>
        <w:t>;.</w:t>
      </w:r>
      <w:proofErr w:type="gramEnd"/>
    </w:p>
    <w:p w:rsidR="00EC0E04" w:rsidRPr="00CE1479" w:rsidRDefault="00EC0E04" w:rsidP="00CE1479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1479">
        <w:rPr>
          <w:rFonts w:ascii="Times New Roman" w:hAnsi="Times New Roman"/>
          <w:color w:val="000000"/>
          <w:sz w:val="24"/>
          <w:szCs w:val="24"/>
        </w:rPr>
        <w:t xml:space="preserve"> парциальной  программы «Умные пальчики» И.А.Лыковой</w:t>
      </w:r>
      <w:proofErr w:type="gramStart"/>
      <w:r w:rsidRPr="00CE1479">
        <w:rPr>
          <w:rFonts w:ascii="Times New Roman" w:hAnsi="Times New Roman"/>
          <w:color w:val="000000"/>
          <w:sz w:val="24"/>
          <w:szCs w:val="24"/>
        </w:rPr>
        <w:t>;.</w:t>
      </w:r>
      <w:proofErr w:type="gramEnd"/>
    </w:p>
    <w:p w:rsidR="00EC0E04" w:rsidRPr="00CE1479" w:rsidRDefault="00EC0E04" w:rsidP="00CE147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парциальной  программы «Математические ступеньки» Е.В.Колесниковой</w:t>
      </w:r>
      <w:proofErr w:type="gramStart"/>
      <w:r w:rsidRPr="00CE1479">
        <w:rPr>
          <w:color w:val="000000"/>
        </w:rPr>
        <w:t>;.</w:t>
      </w:r>
      <w:proofErr w:type="gramEnd"/>
    </w:p>
    <w:p w:rsidR="00EC0E04" w:rsidRPr="00CE1479" w:rsidRDefault="00EC0E04" w:rsidP="00CE147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 xml:space="preserve">парциальной  программы «Программа оздоровления детей дошкольного возраста» </w:t>
      </w:r>
      <w:proofErr w:type="spellStart"/>
      <w:r w:rsidRPr="00CE1479">
        <w:rPr>
          <w:color w:val="000000"/>
        </w:rPr>
        <w:t>М.Д.Маханевой</w:t>
      </w:r>
      <w:proofErr w:type="spellEnd"/>
      <w:proofErr w:type="gramStart"/>
      <w:r w:rsidRPr="00CE1479">
        <w:rPr>
          <w:color w:val="000000"/>
        </w:rPr>
        <w:t>;.</w:t>
      </w:r>
      <w:proofErr w:type="gramEnd"/>
    </w:p>
    <w:p w:rsidR="00EC0E04" w:rsidRPr="00CE1479" w:rsidRDefault="00EC0E04" w:rsidP="00CE147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парциальной  программы «Развитие речи детей дошкольного возраста» О.С.Ушаковой</w:t>
      </w:r>
      <w:proofErr w:type="gramStart"/>
      <w:r w:rsidRPr="00CE1479">
        <w:rPr>
          <w:color w:val="000000"/>
        </w:rPr>
        <w:t>;.</w:t>
      </w:r>
      <w:proofErr w:type="gramEnd"/>
    </w:p>
    <w:p w:rsidR="00EC0E04" w:rsidRPr="00CE1479" w:rsidRDefault="00EC0E04" w:rsidP="00CE147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 xml:space="preserve">парциальной  программы «Экологическое воспитание в детском саду» </w:t>
      </w:r>
      <w:proofErr w:type="spellStart"/>
      <w:r w:rsidRPr="00CE1479">
        <w:rPr>
          <w:color w:val="000000"/>
        </w:rPr>
        <w:t>О.А.Соломенниковой</w:t>
      </w:r>
      <w:proofErr w:type="spellEnd"/>
      <w:proofErr w:type="gramStart"/>
      <w:r w:rsidRPr="00CE1479">
        <w:rPr>
          <w:color w:val="000000"/>
        </w:rPr>
        <w:t>;.</w:t>
      </w:r>
      <w:proofErr w:type="gramEnd"/>
    </w:p>
    <w:p w:rsidR="00EC0E04" w:rsidRPr="00CE1479" w:rsidRDefault="00EC0E04" w:rsidP="00CE147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парциальной  программы «Я - человек» С.А.Козловой</w:t>
      </w:r>
      <w:proofErr w:type="gramStart"/>
      <w:r w:rsidRPr="00CE1479">
        <w:rPr>
          <w:color w:val="000000"/>
        </w:rPr>
        <w:t>;.</w:t>
      </w:r>
      <w:proofErr w:type="gramEnd"/>
    </w:p>
    <w:p w:rsidR="00EC0E04" w:rsidRPr="00CE1479" w:rsidRDefault="00EC0E04" w:rsidP="00CE147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парциальной  программы «Дорогою добра» Л.В.Коломийченко</w:t>
      </w:r>
      <w:proofErr w:type="gramStart"/>
      <w:r w:rsidRPr="00CE1479">
        <w:rPr>
          <w:color w:val="000000"/>
        </w:rPr>
        <w:t>;.</w:t>
      </w:r>
      <w:proofErr w:type="gramEnd"/>
    </w:p>
    <w:p w:rsidR="00EC0E04" w:rsidRPr="00CE1479" w:rsidRDefault="00EC0E04" w:rsidP="00CE147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bCs/>
          <w:color w:val="000000"/>
        </w:rPr>
        <w:t>программой дополнительного образования "Фантазия"</w:t>
      </w:r>
      <w:r w:rsidRPr="00CE1479">
        <w:rPr>
          <w:color w:val="000000"/>
        </w:rPr>
        <w:t>;</w:t>
      </w:r>
    </w:p>
    <w:p w:rsidR="00EC0E04" w:rsidRPr="00CE1479" w:rsidRDefault="00EC0E04" w:rsidP="00CE147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bCs/>
          <w:color w:val="000000"/>
        </w:rPr>
        <w:t>с программой дополнительного образования «Умелые ручки».</w:t>
      </w:r>
    </w:p>
    <w:p w:rsidR="00EC0E04" w:rsidRPr="00CE1479" w:rsidRDefault="00EC0E04" w:rsidP="00CE1479">
      <w:pPr>
        <w:shd w:val="clear" w:color="auto" w:fill="FFFFFF"/>
        <w:spacing w:line="276" w:lineRule="auto"/>
        <w:ind w:left="720"/>
        <w:jc w:val="both"/>
        <w:rPr>
          <w:bCs/>
          <w:color w:val="000000"/>
        </w:rPr>
      </w:pPr>
    </w:p>
    <w:p w:rsidR="00EC0E04" w:rsidRPr="00CE1479" w:rsidRDefault="00EC0E04" w:rsidP="00CE1479">
      <w:pPr>
        <w:shd w:val="clear" w:color="auto" w:fill="FFFFFF"/>
        <w:spacing w:line="276" w:lineRule="auto"/>
        <w:ind w:left="720"/>
        <w:jc w:val="both"/>
        <w:rPr>
          <w:color w:val="000000"/>
        </w:rPr>
      </w:pPr>
      <w:r w:rsidRPr="00CE1479">
        <w:rPr>
          <w:bCs/>
          <w:color w:val="000000"/>
        </w:rPr>
        <w:t>Создана необходимая предметно-развивающая среда в группах и других помещениях сада:</w:t>
      </w:r>
    </w:p>
    <w:p w:rsidR="00EC0E04" w:rsidRPr="00CE1479" w:rsidRDefault="00EC0E04" w:rsidP="00CE1479">
      <w:pPr>
        <w:shd w:val="clear" w:color="auto" w:fill="FFFFFF"/>
        <w:spacing w:line="276" w:lineRule="auto"/>
        <w:ind w:left="720"/>
        <w:jc w:val="both"/>
        <w:rPr>
          <w:color w:val="000000"/>
        </w:rPr>
      </w:pPr>
    </w:p>
    <w:p w:rsidR="00EC0E04" w:rsidRPr="00CE1479" w:rsidRDefault="00EC0E04" w:rsidP="00CE1479">
      <w:pPr>
        <w:shd w:val="clear" w:color="auto" w:fill="FFFFFF"/>
        <w:spacing w:line="276" w:lineRule="auto"/>
        <w:ind w:left="720"/>
        <w:jc w:val="both"/>
        <w:rPr>
          <w:color w:val="000000"/>
        </w:rPr>
      </w:pPr>
      <w:r w:rsidRPr="00CE1479">
        <w:rPr>
          <w:color w:val="000000"/>
        </w:rPr>
        <w:t>Таблица 13</w:t>
      </w:r>
      <w:r w:rsidRPr="00CE1479">
        <w:rPr>
          <w:rFonts w:eastAsia="Calibri"/>
          <w:color w:val="000000"/>
        </w:rPr>
        <w:t xml:space="preserve"> 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5"/>
        <w:gridCol w:w="5528"/>
        <w:gridCol w:w="4678"/>
      </w:tblGrid>
      <w:tr w:rsidR="00EC0E04" w:rsidRPr="00CE1479" w:rsidTr="0081210D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E04" w:rsidRPr="00CE1479" w:rsidRDefault="00EC0E04" w:rsidP="00CE1479">
            <w:pPr>
              <w:pStyle w:val="ae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147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proofErr w:type="gramEnd"/>
            <w:r w:rsidRPr="00CE1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ППС помещений групп (общее)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E04" w:rsidRPr="00CE1479" w:rsidRDefault="00EC0E04" w:rsidP="00CE1479">
            <w:pPr>
              <w:pStyle w:val="ae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147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proofErr w:type="gramEnd"/>
            <w:r w:rsidRPr="00CE1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ППС дополнительных помещений для работы с детьми ДОО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E04" w:rsidRPr="00CE1479" w:rsidRDefault="00EC0E04" w:rsidP="00CE1479">
            <w:pPr>
              <w:pStyle w:val="ae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147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proofErr w:type="gramEnd"/>
            <w:r w:rsidRPr="00CE1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ППС участка дошкольной образовательной организации.</w:t>
            </w:r>
          </w:p>
        </w:tc>
      </w:tr>
      <w:tr w:rsidR="00EC0E04" w:rsidRPr="00CE1479" w:rsidTr="0081210D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04" w:rsidRPr="00CE1479" w:rsidRDefault="00EC0E04" w:rsidP="00CE1479">
            <w:pPr>
              <w:pStyle w:val="ae"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группе раннего возраста:</w:t>
            </w:r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познания</w:t>
            </w:r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экспериментирования</w:t>
            </w:r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природы</w:t>
            </w:r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</w:t>
            </w:r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игры</w:t>
            </w:r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театрализованной деятельности</w:t>
            </w:r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музыки</w:t>
            </w:r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книги</w:t>
            </w:r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группах дошкольного возраста:</w:t>
            </w:r>
          </w:p>
          <w:p w:rsidR="00EC0E04" w:rsidRPr="00CE1479" w:rsidRDefault="00EC0E04" w:rsidP="00CE1479">
            <w:pPr>
              <w:pStyle w:val="ae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Книжный центр (с наличием детской библиотеки).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рисования.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экспериментальной и исследовательской деятельности.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Спортивный центр.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природы.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Уголок дежурств.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безопасности.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Познавательно — речевой центр.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театрализованной деятельности.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Центр ручного труда.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Музыкальный зал:</w:t>
            </w:r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CE14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электропианино,  музыкальный центр, экран с видеопроектором, а также полный набор атрибутов для детей, которые используются в танцах, упражнениях, играх (султанчики, ленты, куклы, платки, цветы, обручи и т.д.)., музыкальные инструменты (металлофоны, ксилофоны, бубны, </w:t>
            </w:r>
            <w:r w:rsidRPr="00CE14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погремушки, колокольчики и др.), обширная фонотека с музыкальным репертуаром.</w:t>
            </w:r>
            <w:proofErr w:type="gramEnd"/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Спортивный зал: 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мячи резиновые, мячи пластмассовые, обручи, скакалки, гимнастические скамейки, бревно, наклонная доска, ребристые доски, </w:t>
            </w:r>
            <w:proofErr w:type="spell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массажёры</w:t>
            </w:r>
            <w:proofErr w:type="spell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, канаты, шведская стенка, верёвка, батут, палки гимнастические, маты гимнастические, кольца баскетбольные, стойки для прыжков в высоту, кегли, кубики, флажки, мешочки для метания, мишени, лыжи, клюшки, шайбы, игра «набрось кольцо», мягкие спортивные модули</w:t>
            </w:r>
            <w:proofErr w:type="gramEnd"/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Кабинет учителя — логопеда: </w:t>
            </w:r>
            <w:r w:rsidRPr="00CE14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E14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материалы для развития внимания, памяти и логического мышления, дидактические пособия, игры, </w:t>
            </w:r>
            <w:r w:rsidRPr="00CE14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CD</w:t>
            </w:r>
            <w:r w:rsidRPr="00CE14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 — проигрыватель для релаксационных упражнений. Пособия по обследованию речевого и общего развития детей, дидактические игры и материалы для формирования звукопроизношения, фонетического восприятия и звукового анализа и синтеза.  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Стадион</w:t>
            </w: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: бревно, горка, стойки металлические для лазания, </w:t>
            </w:r>
            <w:proofErr w:type="spell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форота</w:t>
            </w:r>
            <w:proofErr w:type="spell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футбольные, мишени для метания, беговая дорожка с твёрдым покрытием, оборудование для </w:t>
            </w:r>
            <w:proofErr w:type="spell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, перепрыгивания (колёса), столбики разной высоты, «тропинка здоровья».</w:t>
            </w:r>
            <w:proofErr w:type="gramEnd"/>
          </w:p>
          <w:p w:rsidR="00EC0E04" w:rsidRPr="00CE1479" w:rsidRDefault="00EC0E04" w:rsidP="00CE1479">
            <w:pPr>
              <w:pStyle w:val="ae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Экологическая тропа:</w:t>
            </w: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 объекты-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«Птичкина столовая» — кормушка, скамеечка, столик.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«Альпийская горка» - мини — водоём, клумба с цветами, лебеди из камер машины.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Фитоогород</w:t>
            </w:r>
            <w:proofErr w:type="spell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» - клумбы с лекарственными и пряными растениями, грядки с овощами, фигурки божьих коровок.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«Грибная полянка» - фигуры грибов, муравья, колобка.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«Цветочная клумба» - клумбы с цветущими растениями.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Метеоплощадка</w:t>
            </w:r>
            <w:proofErr w:type="spell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» - дождемер, флюгер, барометр, термометр.</w:t>
            </w: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04" w:rsidRPr="00CE1479" w:rsidRDefault="00EC0E04" w:rsidP="00CE1479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04" w:rsidRPr="00CE1479" w:rsidRDefault="00EC0E04" w:rsidP="00CE1479">
      <w:pPr>
        <w:pStyle w:val="a3"/>
        <w:spacing w:after="150" w:line="276" w:lineRule="auto"/>
        <w:jc w:val="both"/>
        <w:rPr>
          <w:color w:val="000000"/>
          <w:sz w:val="24"/>
          <w:shd w:val="clear" w:color="auto" w:fill="FFFFFF"/>
        </w:rPr>
      </w:pPr>
      <w:r w:rsidRPr="00CE1479">
        <w:rPr>
          <w:color w:val="000000"/>
          <w:sz w:val="24"/>
          <w:shd w:val="clear" w:color="auto" w:fill="FFFFFF"/>
        </w:rPr>
        <w:lastRenderedPageBreak/>
        <w:t xml:space="preserve">    Пространство  группы  организовано в  виде  хорошо  разграниченных  зон  («центры»,  «уголки»),  оснащенные   развивающим  материалом  (книги,  игрушки,  материалы  для  творчества  и т.п.).  Все  предметы  доступны  детям.</w:t>
      </w:r>
    </w:p>
    <w:p w:rsidR="00EC0E04" w:rsidRPr="00CE1479" w:rsidRDefault="00EC0E04" w:rsidP="00CE1479">
      <w:pPr>
        <w:pStyle w:val="a3"/>
        <w:spacing w:after="150" w:line="276" w:lineRule="auto"/>
        <w:jc w:val="both"/>
        <w:rPr>
          <w:color w:val="000000"/>
          <w:sz w:val="24"/>
          <w:shd w:val="clear" w:color="auto" w:fill="FFFFFF"/>
        </w:rPr>
      </w:pPr>
      <w:r w:rsidRPr="00CE1479">
        <w:rPr>
          <w:color w:val="000000"/>
          <w:sz w:val="24"/>
          <w:shd w:val="clear" w:color="auto" w:fill="FFFFFF"/>
        </w:rPr>
        <w:t>Оснащение  уголков  меняется  в  соответствии  с  тематическим  планированием  образовательного процесса.</w:t>
      </w:r>
    </w:p>
    <w:p w:rsidR="00EC0E04" w:rsidRPr="00CE1479" w:rsidRDefault="00EC0E04" w:rsidP="00CE1479">
      <w:pPr>
        <w:pStyle w:val="a3"/>
        <w:spacing w:after="150" w:line="276" w:lineRule="auto"/>
        <w:jc w:val="both"/>
        <w:rPr>
          <w:color w:val="000000"/>
          <w:sz w:val="24"/>
          <w:shd w:val="clear" w:color="auto" w:fill="FFFFFF"/>
        </w:rPr>
      </w:pPr>
      <w:r w:rsidRPr="00CE1479">
        <w:rPr>
          <w:color w:val="000000"/>
          <w:sz w:val="24"/>
          <w:shd w:val="clear" w:color="auto" w:fill="FFFFFF"/>
        </w:rPr>
        <w:lastRenderedPageBreak/>
        <w:t>В  групповых  комнатах  предусмотрено  пространство  для  самостоятельной  двигательной  активности  детей,  которая  позволяет  дошкольникам  выбирать  для  себя  интересные  занятия,  чередовать   в  течение  дня  игрушки,  пособия  (мячи,   обручи,  скакалки  и т.п.).</w:t>
      </w: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CE1479">
        <w:rPr>
          <w:i/>
          <w:iCs/>
          <w:shd w:val="clear" w:color="auto" w:fill="FFFFCC"/>
        </w:rPr>
        <w:t xml:space="preserve">    </w:t>
      </w:r>
      <w:r w:rsidRPr="00CE1479">
        <w:rPr>
          <w:bCs/>
          <w:color w:val="000000"/>
        </w:rPr>
        <w:t xml:space="preserve"> Образовательный процесс в МДОУ осуществляется  в трех направлениях:</w:t>
      </w:r>
    </w:p>
    <w:p w:rsidR="00EC0E04" w:rsidRPr="00CE1479" w:rsidRDefault="00EC0E04" w:rsidP="00CE1479">
      <w:pPr>
        <w:shd w:val="clear" w:color="auto" w:fill="FFFFFF"/>
        <w:spacing w:line="276" w:lineRule="auto"/>
        <w:ind w:left="360"/>
        <w:jc w:val="both"/>
        <w:rPr>
          <w:color w:val="000000"/>
        </w:rPr>
      </w:pPr>
    </w:p>
    <w:p w:rsidR="00EC0E04" w:rsidRPr="00CE1479" w:rsidRDefault="00EC0E04" w:rsidP="00CE1479">
      <w:pPr>
        <w:numPr>
          <w:ilvl w:val="0"/>
          <w:numId w:val="26"/>
        </w:numPr>
        <w:shd w:val="clear" w:color="auto" w:fill="FFFFFF"/>
        <w:spacing w:line="276" w:lineRule="auto"/>
        <w:ind w:left="1440"/>
        <w:jc w:val="both"/>
        <w:rPr>
          <w:color w:val="000000"/>
        </w:rPr>
      </w:pPr>
      <w:r w:rsidRPr="00CE1479">
        <w:rPr>
          <w:color w:val="000000"/>
        </w:rPr>
        <w:t>непосредственно образовательная деятельность;</w:t>
      </w:r>
    </w:p>
    <w:p w:rsidR="00EC0E04" w:rsidRPr="00CE1479" w:rsidRDefault="00EC0E04" w:rsidP="00CE1479">
      <w:pPr>
        <w:numPr>
          <w:ilvl w:val="0"/>
          <w:numId w:val="26"/>
        </w:numPr>
        <w:shd w:val="clear" w:color="auto" w:fill="FFFFFF"/>
        <w:spacing w:line="276" w:lineRule="auto"/>
        <w:ind w:left="1440"/>
        <w:jc w:val="both"/>
        <w:rPr>
          <w:color w:val="000000"/>
        </w:rPr>
      </w:pPr>
      <w:r w:rsidRPr="00CE1479">
        <w:rPr>
          <w:color w:val="000000"/>
        </w:rPr>
        <w:t>совместная деятельность воспитателя и ребенка, строящаяся в непринужденной партнерской форме;</w:t>
      </w:r>
    </w:p>
    <w:p w:rsidR="00EC0E04" w:rsidRPr="00CE1479" w:rsidRDefault="00EC0E04" w:rsidP="00CE1479">
      <w:pPr>
        <w:numPr>
          <w:ilvl w:val="0"/>
          <w:numId w:val="26"/>
        </w:numPr>
        <w:shd w:val="clear" w:color="auto" w:fill="FFFFFF"/>
        <w:spacing w:line="276" w:lineRule="auto"/>
        <w:ind w:left="1440"/>
        <w:jc w:val="both"/>
        <w:rPr>
          <w:color w:val="000000"/>
        </w:rPr>
      </w:pPr>
      <w:r w:rsidRPr="00CE1479">
        <w:rPr>
          <w:color w:val="000000"/>
        </w:rPr>
        <w:t>свободная самостоятельная деятельность  детей. </w:t>
      </w:r>
    </w:p>
    <w:p w:rsidR="00EC0E04" w:rsidRPr="00CE1479" w:rsidRDefault="00EC0E04" w:rsidP="00CE1479">
      <w:pPr>
        <w:shd w:val="clear" w:color="auto" w:fill="FFFFFF"/>
        <w:spacing w:line="276" w:lineRule="auto"/>
        <w:ind w:left="1440"/>
        <w:jc w:val="both"/>
        <w:rPr>
          <w:color w:val="000000"/>
        </w:rPr>
      </w:pP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 xml:space="preserve">    В работе с детьми  используются различные формы работы: фронтальная, подгрупповая, индивидуальная. Они применяются в зависимости от возраста, уровня развития детей, сложности программного и дидактического материала. Таким образом, непосредственно образовательная деятельность (занятие) рассматривается педагогами и администрацией МДОУ как преобладающая форма обучения. Занятия организуются с детьми раннего и дошкольного </w:t>
      </w:r>
      <w:proofErr w:type="gramStart"/>
      <w:r w:rsidRPr="00CE1479">
        <w:rPr>
          <w:color w:val="000000"/>
        </w:rPr>
        <w:t>возраста</w:t>
      </w:r>
      <w:proofErr w:type="gramEnd"/>
      <w:r w:rsidRPr="00CE1479">
        <w:rPr>
          <w:color w:val="000000"/>
        </w:rPr>
        <w:t xml:space="preserve"> как в первую, так и во вторую половину дня (согласно СанПиН, ПОП ДО «От рождения до школы» под ред. </w:t>
      </w:r>
      <w:proofErr w:type="spellStart"/>
      <w:r w:rsidRPr="00CE1479">
        <w:rPr>
          <w:color w:val="000000"/>
        </w:rPr>
        <w:t>Н.Е.Вераксы</w:t>
      </w:r>
      <w:proofErr w:type="spellEnd"/>
      <w:r w:rsidRPr="00CE1479">
        <w:rPr>
          <w:color w:val="000000"/>
        </w:rPr>
        <w:t xml:space="preserve"> и ООП МДОУ «Детский сад №2»).</w:t>
      </w: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b/>
          <w:bCs/>
          <w:color w:val="000000"/>
        </w:rPr>
        <w:t>Форма организации занятий:</w:t>
      </w: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 xml:space="preserve">с 2 до 3 лет </w:t>
      </w:r>
      <w:proofErr w:type="gramStart"/>
      <w:r w:rsidRPr="00CE1479">
        <w:rPr>
          <w:color w:val="000000"/>
        </w:rPr>
        <w:t xml:space="preserve">( </w:t>
      </w:r>
      <w:proofErr w:type="gramEnd"/>
      <w:r w:rsidRPr="00CE1479">
        <w:rPr>
          <w:color w:val="000000"/>
        </w:rPr>
        <w:t>подгрупповые, индивидуальные)</w:t>
      </w: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с 3 до  4 лет (</w:t>
      </w:r>
      <w:proofErr w:type="gramStart"/>
      <w:r w:rsidRPr="00CE1479">
        <w:rPr>
          <w:color w:val="000000"/>
        </w:rPr>
        <w:t>подгрупповые</w:t>
      </w:r>
      <w:proofErr w:type="gramEnd"/>
      <w:r w:rsidRPr="00CE1479">
        <w:rPr>
          <w:color w:val="000000"/>
        </w:rPr>
        <w:t>, фронтальные, индивидуальные);</w:t>
      </w: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с 4 до 5 лет (</w:t>
      </w:r>
      <w:proofErr w:type="gramStart"/>
      <w:r w:rsidRPr="00CE1479">
        <w:rPr>
          <w:color w:val="000000"/>
        </w:rPr>
        <w:t>подгрупповые</w:t>
      </w:r>
      <w:proofErr w:type="gramEnd"/>
      <w:r w:rsidRPr="00CE1479">
        <w:rPr>
          <w:color w:val="000000"/>
        </w:rPr>
        <w:t>, фронтальные);</w:t>
      </w: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с 5 до 7 лет (</w:t>
      </w:r>
      <w:proofErr w:type="gramStart"/>
      <w:r w:rsidRPr="00CE1479">
        <w:rPr>
          <w:color w:val="000000"/>
        </w:rPr>
        <w:t>фронтальные</w:t>
      </w:r>
      <w:proofErr w:type="gramEnd"/>
      <w:r w:rsidRPr="00CE1479">
        <w:rPr>
          <w:color w:val="000000"/>
        </w:rPr>
        <w:t>)</w:t>
      </w: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В соответствии с ООП ДО МДОУ «Детский сад №2» и СанПиН  занятия  организуются в течение года с сентября по май. В мае и сентябре (3-я неделя месяца) проводится педагогическая диагностика в форме бесед, наблюдений.</w:t>
      </w: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b/>
          <w:bCs/>
          <w:color w:val="000000"/>
        </w:rPr>
        <w:t>Продолжительность занятий:</w:t>
      </w: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для детей 2 -3лет (вторая группа раннего возраста) - 10 мин.</w:t>
      </w: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для детей 3-4 лет (младшая группа) - 15 мин</w:t>
      </w:r>
      <w:proofErr w:type="gramStart"/>
      <w:r w:rsidRPr="00CE1479">
        <w:rPr>
          <w:color w:val="000000"/>
        </w:rPr>
        <w:t>..</w:t>
      </w:r>
      <w:proofErr w:type="gramEnd"/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для детей 5-6 лет (старшая группа) - 25 мин</w:t>
      </w: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для детей 6-7 лет (подготовительная группа) - 30 мин.</w:t>
      </w: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 xml:space="preserve">     Структура учебного плана состоит из основной (занятия в первую половину дня) и вариативной (ОД во второй половине дня) части. Режим дня гибкий, ориентирован на возрастные и индивидуальные особенности детей. Организация жизнедеятельности МДОУ предусматривает как организованные педагогами (занятия, развлечения, кружки) формы детской деятельности, так и совместную </w:t>
      </w:r>
      <w:r w:rsidRPr="00CE1479">
        <w:rPr>
          <w:color w:val="000000"/>
        </w:rPr>
        <w:lastRenderedPageBreak/>
        <w:t>деятельность педагога и детей и самостоятельную деятельность детей. Режим дня и сетка занятий соответствуют виду МДОУ «Детский сад №2» (общеразвивающей).</w:t>
      </w:r>
    </w:p>
    <w:p w:rsidR="00EC0E04" w:rsidRPr="00CE1479" w:rsidRDefault="00EC0E04" w:rsidP="00CE1479">
      <w:pPr>
        <w:shd w:val="clear" w:color="auto" w:fill="FFFFFF"/>
        <w:spacing w:line="276" w:lineRule="auto"/>
        <w:jc w:val="both"/>
        <w:rPr>
          <w:color w:val="000000"/>
        </w:rPr>
      </w:pPr>
      <w:r w:rsidRPr="00CE1479">
        <w:rPr>
          <w:color w:val="000000"/>
        </w:rPr>
        <w:t>В режимные моменты (как в первой, так и во второй половине дня) проводятся занятия по конструированию, экспериментированию, региональному компоненту, ОБЖ; во второй половине дня в старших группах ведутся кружки «Художественная лепка», «Умелые ручки». Учитель – логопед работает с логопедической группой (20 человек) старших дошкольников. С мая 2018 г в МДОУ работает психолог (диагностика детей подготовительной группы по готовности к школе).</w:t>
      </w:r>
    </w:p>
    <w:p w:rsidR="00EC0E04" w:rsidRPr="00CE1479" w:rsidRDefault="00EC0E04" w:rsidP="00CE1479">
      <w:pPr>
        <w:shd w:val="clear" w:color="auto" w:fill="FFFFFF"/>
        <w:spacing w:line="276" w:lineRule="auto"/>
        <w:ind w:left="720" w:firstLine="360"/>
        <w:jc w:val="both"/>
        <w:rPr>
          <w:color w:val="000000"/>
        </w:rPr>
      </w:pPr>
    </w:p>
    <w:p w:rsidR="00EC0E04" w:rsidRPr="00CE1479" w:rsidRDefault="00EC0E04" w:rsidP="00CE1479">
      <w:pPr>
        <w:spacing w:line="276" w:lineRule="auto"/>
        <w:jc w:val="both"/>
      </w:pPr>
      <w:r w:rsidRPr="00CE1479">
        <w:t xml:space="preserve">        На договорной основе МДОУ сотрудничает с Домом детского творчества, дополнительным бесплатным образованием охвачено 58 воспитанников старших групп (кружки «Художественная лепка» и «Умелые ручки» с детьми старшего дошкольного возраста);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C0E04" w:rsidRPr="00CE1479" w:rsidRDefault="00EC0E04" w:rsidP="00CE1479">
      <w:pPr>
        <w:spacing w:line="276" w:lineRule="auto"/>
        <w:jc w:val="both"/>
      </w:pPr>
      <w:r w:rsidRPr="00CE1479">
        <w:t xml:space="preserve">           Показателем результативности образовательного процесса является уровень освоения детьми программного материала.</w:t>
      </w:r>
    </w:p>
    <w:p w:rsidR="00EC0E04" w:rsidRPr="004F5B64" w:rsidRDefault="00EC0E04" w:rsidP="00136D16">
      <w:pPr>
        <w:spacing w:line="276" w:lineRule="auto"/>
        <w:jc w:val="center"/>
        <w:rPr>
          <w:rStyle w:val="s110"/>
          <w:b w:val="0"/>
        </w:rPr>
      </w:pPr>
      <w:r w:rsidRPr="00CE1479">
        <w:rPr>
          <w:rStyle w:val="s110"/>
          <w:bCs/>
        </w:rPr>
        <w:t>Так, результаты качества освоения ООП Детс</w:t>
      </w:r>
      <w:r w:rsidR="00346832" w:rsidRPr="00CE1479">
        <w:rPr>
          <w:rStyle w:val="s110"/>
          <w:bCs/>
        </w:rPr>
        <w:t xml:space="preserve">кого сада </w:t>
      </w:r>
      <w:proofErr w:type="gramStart"/>
      <w:r w:rsidR="00346832" w:rsidRPr="00CE1479">
        <w:rPr>
          <w:rStyle w:val="s110"/>
          <w:bCs/>
        </w:rPr>
        <w:t>на конец</w:t>
      </w:r>
      <w:proofErr w:type="gramEnd"/>
      <w:r w:rsidR="00346832" w:rsidRPr="00CE1479">
        <w:rPr>
          <w:rStyle w:val="s110"/>
          <w:bCs/>
        </w:rPr>
        <w:t xml:space="preserve"> учебного 2018</w:t>
      </w:r>
      <w:r w:rsidRPr="00CE1479">
        <w:rPr>
          <w:rStyle w:val="s110"/>
          <w:bCs/>
        </w:rPr>
        <w:t xml:space="preserve"> года выглядят следующим образом:</w:t>
      </w:r>
    </w:p>
    <w:tbl>
      <w:tblPr>
        <w:tblStyle w:val="a6"/>
        <w:tblW w:w="0" w:type="auto"/>
        <w:tblLook w:val="04A0"/>
      </w:tblPr>
      <w:tblGrid>
        <w:gridCol w:w="2518"/>
        <w:gridCol w:w="1713"/>
        <w:gridCol w:w="13"/>
        <w:gridCol w:w="520"/>
        <w:gridCol w:w="1713"/>
        <w:gridCol w:w="533"/>
        <w:gridCol w:w="1713"/>
        <w:gridCol w:w="2158"/>
        <w:gridCol w:w="2268"/>
        <w:gridCol w:w="1134"/>
      </w:tblGrid>
      <w:tr w:rsidR="00EC0E04" w:rsidRPr="00CE1479" w:rsidTr="0081210D">
        <w:trPr>
          <w:trHeight w:val="65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развития целевых ориентиров детского развития 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Выше нормы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Норма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Ниже нормы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EC0E04" w:rsidRPr="00CE1479" w:rsidTr="0081210D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C0E04" w:rsidRPr="00CE1479" w:rsidTr="0081210D">
        <w:trPr>
          <w:trHeight w:val="8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EC0E04" w:rsidRPr="00CE1479" w:rsidTr="0081210D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 освоения образовательных областей </w:t>
            </w:r>
            <w:r w:rsidRPr="00CE1479">
              <w:rPr>
                <w:rStyle w:val="s110"/>
                <w:rFonts w:ascii="Times New Roman" w:hAnsi="Times New Roman" w:cs="Times New Roman"/>
                <w:bCs/>
                <w:i/>
                <w:sz w:val="24"/>
                <w:szCs w:val="24"/>
              </w:rPr>
              <w:t>Физическое развитие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i/>
                <w:sz w:val="24"/>
                <w:szCs w:val="24"/>
              </w:rPr>
              <w:t>Речевое развитие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i/>
                <w:sz w:val="24"/>
                <w:szCs w:val="24"/>
              </w:rPr>
              <w:t>Художественно-эстетическое развитие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CE1479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Style w:val="s110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EC0E04" w:rsidRPr="00CE1479" w:rsidRDefault="00EC0E04" w:rsidP="00CE1479">
      <w:pPr>
        <w:spacing w:line="276" w:lineRule="auto"/>
        <w:jc w:val="both"/>
      </w:pPr>
    </w:p>
    <w:p w:rsidR="00EC0E04" w:rsidRPr="00CE1479" w:rsidRDefault="00EC0E04" w:rsidP="00CE1479">
      <w:pPr>
        <w:spacing w:line="276" w:lineRule="auto"/>
        <w:jc w:val="both"/>
      </w:pPr>
    </w:p>
    <w:p w:rsidR="00EC0E04" w:rsidRPr="00136D16" w:rsidRDefault="00EC0E04" w:rsidP="00136D16">
      <w:pPr>
        <w:spacing w:line="276" w:lineRule="auto"/>
        <w:jc w:val="center"/>
        <w:rPr>
          <w:b/>
        </w:rPr>
      </w:pPr>
      <w:r w:rsidRPr="00136D16">
        <w:rPr>
          <w:b/>
        </w:rPr>
        <w:t>Творческие достижения воспитанников за 2017-2018 учебный год.</w:t>
      </w:r>
    </w:p>
    <w:p w:rsidR="00EC0E04" w:rsidRPr="00CE1479" w:rsidRDefault="00EC0E04" w:rsidP="00CE1479">
      <w:pPr>
        <w:tabs>
          <w:tab w:val="left" w:pos="3255"/>
        </w:tabs>
        <w:spacing w:line="276" w:lineRule="auto"/>
        <w:jc w:val="both"/>
      </w:pPr>
      <w:r w:rsidRPr="00CE1479">
        <w:tab/>
      </w:r>
    </w:p>
    <w:tbl>
      <w:tblPr>
        <w:tblStyle w:val="a6"/>
        <w:tblW w:w="0" w:type="auto"/>
        <w:tblLook w:val="04A0"/>
      </w:tblPr>
      <w:tblGrid>
        <w:gridCol w:w="675"/>
        <w:gridCol w:w="3549"/>
        <w:gridCol w:w="2113"/>
        <w:gridCol w:w="2113"/>
        <w:gridCol w:w="5833"/>
      </w:tblGrid>
      <w:tr w:rsidR="00EC0E04" w:rsidRPr="00CE1479" w:rsidTr="0081210D">
        <w:trPr>
          <w:trHeight w:val="1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Ф.И.О. воспитанника</w:t>
            </w:r>
          </w:p>
        </w:tc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Достижения ( участие в конкурса</w:t>
            </w:r>
            <w:proofErr w:type="gram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 очных, заочных)</w:t>
            </w:r>
          </w:p>
        </w:tc>
      </w:tr>
      <w:tr w:rsidR="00EC0E04" w:rsidRPr="00CE1479" w:rsidTr="008121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(наименование конкурса, какая награда)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(наименование конкурса, какая награда)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(наименование конкурса, какая награда)</w:t>
            </w:r>
          </w:p>
        </w:tc>
      </w:tr>
      <w:tr w:rsidR="00EC0E04" w:rsidRPr="00CE1479" w:rsidTr="0081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Мулялкин</w:t>
            </w:r>
            <w:proofErr w:type="spell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«Зеркальный отпечаток» (детский рисунок) </w:t>
            </w:r>
            <w:proofErr w:type="gram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C0E04" w:rsidRPr="00CE1479" w:rsidTr="0081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Искандарян</w:t>
            </w:r>
            <w:proofErr w:type="spell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«Зеркальный отпечаток» (детский рисунок) </w:t>
            </w:r>
            <w:proofErr w:type="gram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C0E04" w:rsidRPr="00CE1479" w:rsidTr="0081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Ходенева</w:t>
            </w:r>
            <w:proofErr w:type="spell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«Зеркальный отпечаток» (детский рисунок) </w:t>
            </w:r>
            <w:proofErr w:type="gram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C0E04" w:rsidRPr="00CE1479" w:rsidTr="0081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Кавун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«Зеркальный отпечаток» (детский рисунок) </w:t>
            </w:r>
            <w:proofErr w:type="gram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C0E04" w:rsidRPr="00CE1479" w:rsidTr="0081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Чистякова Ярослава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«Зеркальный отпечаток» (детский рисунок) </w:t>
            </w:r>
            <w:proofErr w:type="gram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C0E04" w:rsidRPr="00CE1479" w:rsidTr="0081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Емельянов Дмитрий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«Зеркальный отпечаток» (детский рисунок) </w:t>
            </w:r>
            <w:proofErr w:type="gram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C0E04" w:rsidRPr="00CE1479" w:rsidTr="0081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Матюхов</w:t>
            </w:r>
            <w:proofErr w:type="spell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«Зеркальный отпечаток» (детский рисунок) – победитель</w:t>
            </w:r>
          </w:p>
        </w:tc>
      </w:tr>
      <w:tr w:rsidR="00EC0E04" w:rsidRPr="00CE1479" w:rsidTr="0081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Старшая группа №1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Подарок ветерану - участник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04" w:rsidRPr="00CE1479" w:rsidTr="0081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Старшая группа №2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Подарок ветерану - участник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04" w:rsidRPr="00CE1479" w:rsidTr="0081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Подарок ветерану - участник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04" w:rsidRPr="00CE1479" w:rsidTr="0081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04" w:rsidRPr="00CE1479" w:rsidTr="0081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CE1479">
        <w:t xml:space="preserve">        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i/>
          <w:iCs/>
          <w:shd w:val="clear" w:color="auto" w:fill="FFFFCC"/>
        </w:rPr>
      </w:pPr>
      <w:r w:rsidRPr="00CE1479">
        <w:t>Итак, мониторинг освоения образовательной программы дошкольного образования (итоговые результаты педагогической диагностики)   в группах детей старшего дошкольного возраста показывает уровень освоения детьми образовательной программы от79 % до 87 % .  </w:t>
      </w:r>
    </w:p>
    <w:p w:rsidR="00EC0E04" w:rsidRPr="00CE1479" w:rsidRDefault="00EC0E04" w:rsidP="00CE1479">
      <w:pPr>
        <w:spacing w:line="276" w:lineRule="auto"/>
        <w:jc w:val="both"/>
        <w:rPr>
          <w:b/>
        </w:rPr>
      </w:pPr>
      <w:r w:rsidRPr="00CE1479">
        <w:rPr>
          <w:b/>
        </w:rPr>
        <w:t>1.3.Анализ уровня развития целевых ориентиров выпускников МДОУ «Детский сад №2».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CE1479">
        <w:t xml:space="preserve">    Результаты мониторинга готовности воспитанников  подготовительной группы к учебной деятельности (итоговые результаты психолого-педагогической диагностики) показывают следующие результаты:</w:t>
      </w:r>
      <w:r w:rsidRPr="00CE1479">
        <w:br/>
        <w:t>-      оптимальный уровень готовности – 89,5 %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CE1479">
        <w:t>- достаточный уровень – 10,5 %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i/>
          <w:iCs/>
          <w:shd w:val="clear" w:color="auto" w:fill="FFFFCC"/>
        </w:rPr>
      </w:pPr>
      <w:r w:rsidRPr="00CE1479">
        <w:t>- низкий уровень -  0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iCs/>
          <w:shd w:val="clear" w:color="auto" w:fill="FFFFCC"/>
        </w:rPr>
      </w:pPr>
      <w:r w:rsidRPr="00CE1479">
        <w:rPr>
          <w:i/>
          <w:iCs/>
          <w:shd w:val="clear" w:color="auto" w:fill="FFFFCC"/>
        </w:rPr>
        <w:br/>
      </w:r>
      <w:r w:rsidRPr="00CE1479">
        <w:t xml:space="preserve">       По результатам проведенного исследования можно сделать следующие выводы: у детей сформирована социальная позиция школьника, обстановка и правила поведения в школе не будут им в тягость. У детей хорошая интеллектуальная готовность. У детей хороший уровень психического развития, который обеспечивает произвольную регуляцию психических процессов. Хорошо развита волевая готовность, что необходимо для нормальной адаптации к школьным условиям. Дети смогут слушать, вникать в содержание того, о чем говорится, понимать </w:t>
      </w:r>
      <w:r w:rsidRPr="00CE1479">
        <w:lastRenderedPageBreak/>
        <w:t>задания учителя, справляться с ними. Хороший уровень зрительно-моторной координации. Все компоненты психологической готовности у детей присутствуют. Дети могут начать процесс обучения в школе.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b/>
        </w:rPr>
      </w:pPr>
      <w:r w:rsidRPr="00CE1479">
        <w:rPr>
          <w:b/>
        </w:rPr>
        <w:t>1.4. Анализ результатов повышения профессионального  мастерства педагогов.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CE1479">
        <w:t>Дошкольное образовательное учреждение укомплектовано кадрами полностью. Данные о квалификационном уровне, педагогическом стаже, образовании (таблица № 2)свидетельствуют о стабильности коллектива, его работоспособности, потенциальных возможностях к творческой деятельности.</w:t>
      </w:r>
    </w:p>
    <w:p w:rsidR="00EC0E04" w:rsidRPr="00C67584" w:rsidRDefault="00EC0E04" w:rsidP="00C67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C67584">
        <w:rPr>
          <w:b/>
        </w:rPr>
        <w:t>Творческие достижения педагогов за 2017-2018 учебный год.</w:t>
      </w:r>
    </w:p>
    <w:p w:rsidR="00EC0E04" w:rsidRPr="00CE1479" w:rsidRDefault="00EC0E04" w:rsidP="00CE1479">
      <w:pPr>
        <w:spacing w:line="276" w:lineRule="auto"/>
        <w:jc w:val="both"/>
      </w:pPr>
    </w:p>
    <w:tbl>
      <w:tblPr>
        <w:tblStyle w:val="a6"/>
        <w:tblW w:w="0" w:type="auto"/>
        <w:tblLook w:val="04A0"/>
      </w:tblPr>
      <w:tblGrid>
        <w:gridCol w:w="648"/>
        <w:gridCol w:w="2563"/>
        <w:gridCol w:w="3701"/>
        <w:gridCol w:w="2410"/>
        <w:gridCol w:w="5103"/>
      </w:tblGrid>
      <w:tr w:rsidR="00EC0E04" w:rsidRPr="00CE1479" w:rsidTr="0081210D">
        <w:trPr>
          <w:trHeight w:val="1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Достижения ( участие в конкурса</w:t>
            </w:r>
            <w:proofErr w:type="gram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 очных, заочных)</w:t>
            </w:r>
          </w:p>
        </w:tc>
      </w:tr>
      <w:tr w:rsidR="00EC0E04" w:rsidRPr="00CE1479" w:rsidTr="008121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(наименование конкурса, какая награда)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(наименование конкурса, какая награда)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(наименование конкурса, какая награда)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04" w:rsidRPr="00CE1479" w:rsidTr="008121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Селезнева Л.И.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Воспитатель года - 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года – участник, 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«Неограниченный ресурс»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Творческий воспитатель (заочно) - участник</w:t>
            </w:r>
          </w:p>
        </w:tc>
      </w:tr>
      <w:tr w:rsidR="00EC0E04" w:rsidRPr="00CE1479" w:rsidTr="008121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Лобкова Н.С.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Творческий воспитатель (заочно) - участник</w:t>
            </w:r>
          </w:p>
        </w:tc>
      </w:tr>
      <w:tr w:rsidR="00EC0E04" w:rsidRPr="00CE1479" w:rsidTr="008121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Зенина Т.В.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Творческий воспитатель (заочно) - участник</w:t>
            </w:r>
          </w:p>
        </w:tc>
      </w:tr>
      <w:tr w:rsidR="00EC0E04" w:rsidRPr="00CE1479" w:rsidTr="008121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Андреева Т.</w:t>
            </w:r>
            <w:proofErr w:type="gram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Творческий воспитатель (заочно) - участник</w:t>
            </w: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Кухарчук И.А.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Творческий воспитатель (заочно) - участник</w:t>
            </w: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Шошникова Н.А.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Творческий воспитатель (заочно) - участник</w:t>
            </w: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Нистратова Н.В.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Творческий воспитатель (заочно) - участник</w:t>
            </w: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Новикова С.А.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Творческий воспитатель (заочно) - участник</w:t>
            </w: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Алейникова Е.М.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– новатор – 2017 (заочно) - участник     </w:t>
            </w:r>
          </w:p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Кухарчук И.А.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Вторая жизнь ненужных вещей - 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Ломоносова К.И.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. Образование. Мастерство</w:t>
            </w:r>
            <w:proofErr w:type="gram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Алейникова Е.М.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Воспитатели России - участник</w:t>
            </w: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Лобкова Н.С.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Воспитатели России - участник</w:t>
            </w: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Кухарчук И.А.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Подарок ветерану - 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Селезнева Л.И.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Подарок ветерану - 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Мулялкина И.В.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Подарок ветерану - 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Андреева Т.В.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Зеркальный отпечаток (детский рисунок) - диплом организатора</w:t>
            </w: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Андреева Т.В.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Лучший конспект (заочно) – участник</w:t>
            </w:r>
          </w:p>
        </w:tc>
      </w:tr>
      <w:tr w:rsidR="00EC0E04" w:rsidRPr="00CE1479" w:rsidTr="002A2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4" w:rsidRPr="00CE1479" w:rsidRDefault="00EC0E04" w:rsidP="00CE14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04" w:rsidRPr="00CE1479" w:rsidRDefault="00EC0E04" w:rsidP="00CE1479">
      <w:pPr>
        <w:spacing w:line="276" w:lineRule="auto"/>
        <w:jc w:val="both"/>
      </w:pPr>
    </w:p>
    <w:p w:rsidR="00EC0E04" w:rsidRPr="00CE1479" w:rsidRDefault="00EC0E04" w:rsidP="00CE1479">
      <w:pPr>
        <w:spacing w:line="276" w:lineRule="auto"/>
        <w:jc w:val="both"/>
      </w:pPr>
      <w:r w:rsidRPr="00CE1479">
        <w:t>Курсы повышения квалификации по теме  «Современные технологии дошкольного образования» (дистанционно апрель – май 2018 г) прошли 12 педагогов, 100% охват переподготовкой педагогов учреждения.</w:t>
      </w:r>
    </w:p>
    <w:p w:rsidR="00EC0E04" w:rsidRPr="00CE1479" w:rsidRDefault="00EC0E04" w:rsidP="00CE1479">
      <w:pPr>
        <w:spacing w:line="276" w:lineRule="auto"/>
        <w:jc w:val="both"/>
      </w:pPr>
      <w:proofErr w:type="gramStart"/>
      <w:r w:rsidRPr="00CE1479">
        <w:rPr>
          <w:b/>
        </w:rPr>
        <w:t>Аттестованы</w:t>
      </w:r>
      <w:proofErr w:type="gramEnd"/>
      <w:r w:rsidR="00965C76" w:rsidRPr="00CE1479">
        <w:rPr>
          <w:b/>
        </w:rPr>
        <w:t xml:space="preserve"> в 2017 2018 учебном году</w:t>
      </w:r>
      <w:r w:rsidRPr="00CE1479">
        <w:rPr>
          <w:b/>
        </w:rPr>
        <w:t xml:space="preserve"> на </w:t>
      </w:r>
      <w:r w:rsidRPr="00CE1479">
        <w:t xml:space="preserve">первую квалифицированную категорию 2 педагога: музыкальный руководитель  Ломоносова К.И.и инструктор по физической культуре Дорохова Т.И. 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 xml:space="preserve">Аттестованы на высшую квалификационную категорию воспитатели: Лобкова Н.С. (подтверждение); Новикова С.А. </w:t>
      </w:r>
    </w:p>
    <w:p w:rsidR="00EC0E04" w:rsidRPr="00CE1479" w:rsidRDefault="00EC0E04" w:rsidP="00CE1479">
      <w:pPr>
        <w:shd w:val="clear" w:color="auto" w:fill="FFFFFF"/>
        <w:autoSpaceDE w:val="0"/>
        <w:autoSpaceDN w:val="0"/>
        <w:adjustRightInd w:val="0"/>
        <w:spacing w:line="276" w:lineRule="auto"/>
        <w:ind w:firstLine="480"/>
        <w:jc w:val="both"/>
      </w:pPr>
      <w:proofErr w:type="gramStart"/>
      <w:r w:rsidRPr="00CE1479">
        <w:t>Показателями положительной динамики мотивации педагогов к профессиональному росту являются: обогащение  развивающей среды в МДОУ, рост активности в подготовке методических мероприятий, курсовую подготовку (за период с 2014  по 2018 учебные годы курсовую переподготовку в соответствие с ФГОС ДО прошли 100% педагогов, из них 12 педагогов  в текущем учебном году в объёме 72 часов),  аттестованы 93% педагогов;</w:t>
      </w:r>
      <w:proofErr w:type="gramEnd"/>
      <w:r w:rsidRPr="00CE1479">
        <w:t xml:space="preserve"> 6 педагогов – высшую квалификационную категорию, 5 педагога – перв</w:t>
      </w:r>
      <w:r w:rsidR="00B8274D" w:rsidRPr="00CE1479">
        <w:t xml:space="preserve">ую квалификационную категорию, 1 </w:t>
      </w:r>
      <w:r w:rsidR="00B8274D" w:rsidRPr="00CE1479">
        <w:lastRenderedPageBreak/>
        <w:t>педагог</w:t>
      </w:r>
      <w:r w:rsidRPr="00CE1479">
        <w:t xml:space="preserve"> – соответствие занимаемой должности;  разработку и реализацию проектов, участие воспитанников и педагогов в конкурсах разного уровня.</w:t>
      </w:r>
    </w:p>
    <w:p w:rsidR="00EC0E04" w:rsidRPr="00CE1479" w:rsidRDefault="00EC0E04" w:rsidP="00CE1479">
      <w:pPr>
        <w:spacing w:line="276" w:lineRule="auto"/>
        <w:ind w:firstLine="567"/>
        <w:jc w:val="both"/>
      </w:pPr>
      <w:r w:rsidRPr="00CE1479">
        <w:t>Одной из ключевых структур образовательного учреждения является методическая служба. Важнейшими направлениями методической работы являются:</w:t>
      </w:r>
    </w:p>
    <w:p w:rsidR="00EC0E04" w:rsidRPr="00CE1479" w:rsidRDefault="00EC0E04" w:rsidP="00CE1479">
      <w:pPr>
        <w:spacing w:line="276" w:lineRule="auto"/>
        <w:ind w:firstLine="567"/>
        <w:jc w:val="both"/>
      </w:pPr>
      <w:r w:rsidRPr="00CE1479">
        <w:t>- оказание методической помощи педагогам в поисках эффективных методов работы с детьми;</w:t>
      </w:r>
    </w:p>
    <w:p w:rsidR="00EC0E04" w:rsidRPr="00CE1479" w:rsidRDefault="00EC0E04" w:rsidP="00CE1479">
      <w:pPr>
        <w:spacing w:line="276" w:lineRule="auto"/>
        <w:ind w:firstLine="567"/>
        <w:jc w:val="both"/>
      </w:pPr>
      <w:r w:rsidRPr="00CE1479">
        <w:t>- совершенствование педагогического мастерства;</w:t>
      </w:r>
    </w:p>
    <w:p w:rsidR="00EC0E04" w:rsidRPr="00CE1479" w:rsidRDefault="00EC0E04" w:rsidP="00CE1479">
      <w:pPr>
        <w:spacing w:line="276" w:lineRule="auto"/>
        <w:ind w:firstLine="567"/>
        <w:jc w:val="both"/>
      </w:pPr>
      <w:r w:rsidRPr="00CE1479">
        <w:t>- обобщение, распространение и внедрение передового опыта в работу МДОУ.</w:t>
      </w:r>
    </w:p>
    <w:p w:rsidR="00EC0E04" w:rsidRPr="00CE1479" w:rsidRDefault="00EC0E04" w:rsidP="00CE1479">
      <w:pPr>
        <w:widowControl w:val="0"/>
        <w:spacing w:before="120" w:line="276" w:lineRule="auto"/>
        <w:jc w:val="both"/>
      </w:pPr>
      <w:r w:rsidRPr="00CE1479">
        <w:t xml:space="preserve">   В 2017 – 2018 учебном  году детский сад пополнил учебно-методический компле</w:t>
      </w:r>
      <w:proofErr w:type="gramStart"/>
      <w:r w:rsidRPr="00CE1479">
        <w:t>кс к пр</w:t>
      </w:r>
      <w:proofErr w:type="gramEnd"/>
      <w:r w:rsidRPr="00CE1479">
        <w:t>имерной общеобразовательной программе дошкольного образования «От рождения до школы» в соответствии с ФГОС. Были  приобретены игровые, дидактические пособия и игрушки во все возрастные группы и методический кабинет.</w:t>
      </w:r>
    </w:p>
    <w:p w:rsidR="00EC0E04" w:rsidRPr="00CE1479" w:rsidRDefault="00EC0E04" w:rsidP="00CE1479">
      <w:pPr>
        <w:widowControl w:val="0"/>
        <w:spacing w:before="120" w:line="276" w:lineRule="auto"/>
        <w:jc w:val="both"/>
      </w:pPr>
      <w:r w:rsidRPr="00CE1479"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возможности организации совместной деятельности педагогов. </w:t>
      </w:r>
    </w:p>
    <w:p w:rsidR="00EC0E04" w:rsidRPr="00CE1479" w:rsidRDefault="00EC0E04" w:rsidP="00CE1479">
      <w:pPr>
        <w:widowControl w:val="0"/>
        <w:spacing w:before="120" w:line="276" w:lineRule="auto"/>
        <w:jc w:val="both"/>
      </w:pPr>
      <w:r w:rsidRPr="00CE1479">
        <w:t>Информационное обеспечение Детского сада включает:</w:t>
      </w:r>
    </w:p>
    <w:p w:rsidR="00EC0E04" w:rsidRPr="00CE1479" w:rsidRDefault="00EC0E04" w:rsidP="00CE1479">
      <w:pPr>
        <w:widowControl w:val="0"/>
        <w:spacing w:before="120" w:line="276" w:lineRule="auto"/>
        <w:jc w:val="both"/>
      </w:pPr>
      <w:proofErr w:type="gramStart"/>
      <w:r w:rsidRPr="00CE1479">
        <w:t>- информационно-телекоммуникационное  оборудование: 4 принтера; 4 ноутбука, 4 компьютера, проектор мультимедиа с экраном, музыкальный центр, 6 телевизоров, видеокамера, фотоаппарат;</w:t>
      </w:r>
      <w:proofErr w:type="gramEnd"/>
    </w:p>
    <w:p w:rsidR="00EC0E04" w:rsidRPr="00CE1479" w:rsidRDefault="00EC0E04" w:rsidP="00CE1479">
      <w:pPr>
        <w:widowControl w:val="0"/>
        <w:spacing w:before="120" w:line="276" w:lineRule="auto"/>
        <w:jc w:val="both"/>
      </w:pPr>
      <w:r w:rsidRPr="00CE1479">
        <w:t>- программное обеспечение позволяет работать с текстовыми редакторами; Интернет-ресурсами, фото-, видеоматериалами,  графическими редакторами.</w:t>
      </w:r>
    </w:p>
    <w:p w:rsidR="00EC0E04" w:rsidRPr="00CE1479" w:rsidRDefault="00EC0E04" w:rsidP="00CE1479">
      <w:pPr>
        <w:widowControl w:val="0"/>
        <w:spacing w:before="120" w:line="276" w:lineRule="auto"/>
        <w:jc w:val="both"/>
      </w:pPr>
      <w:r w:rsidRPr="00CE1479">
        <w:t xml:space="preserve">    Таким образом, учебно-методическое и информационное обеспечение учреждения позволяет обеспечить  все условия  для организации образовательной деятельности и эффективной реализации образовательной программы.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 xml:space="preserve">     Разработанная система методической работы в МДОУ  дала положительную динамику в повышении профессиональной компетентности педагогов и улучшения психологического микроклимата в коллективе. Происходит постепенное становление индивидуальной, авторской, высокоэффективной системы педагогической деятельности, когда каждый педагог владеет умением осуществлять проблемный анализ (видеть не только свои достижения, но и недостатки в своей работе) и на основе анализа данных моделировать, планировать свою деятельность, получать намеченные результаты.</w:t>
      </w:r>
    </w:p>
    <w:p w:rsidR="00EC0E04" w:rsidRPr="00CE1479" w:rsidRDefault="00EC0E04" w:rsidP="00CE1479">
      <w:pPr>
        <w:spacing w:line="276" w:lineRule="auto"/>
        <w:jc w:val="both"/>
      </w:pPr>
    </w:p>
    <w:p w:rsidR="00EC0E04" w:rsidRPr="00CE1479" w:rsidRDefault="00EC0E04" w:rsidP="00CE1479">
      <w:pPr>
        <w:spacing w:line="276" w:lineRule="auto"/>
        <w:jc w:val="both"/>
        <w:rPr>
          <w:b/>
        </w:rPr>
      </w:pPr>
      <w:r w:rsidRPr="00CE1479">
        <w:rPr>
          <w:b/>
        </w:rPr>
        <w:t>1.5. Анализ взаимодействия с родителями.</w:t>
      </w:r>
    </w:p>
    <w:p w:rsidR="00EC0E04" w:rsidRPr="00CE1479" w:rsidRDefault="00EC0E04" w:rsidP="00CE1479">
      <w:pPr>
        <w:spacing w:line="276" w:lineRule="auto"/>
        <w:jc w:val="both"/>
      </w:pP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CE1479">
        <w:lastRenderedPageBreak/>
        <w:t xml:space="preserve">      Вся работа с родителями за 207 – 2018 учебный год проводилась планомерно, </w:t>
      </w:r>
      <w:proofErr w:type="gramStart"/>
      <w:r w:rsidRPr="00CE1479">
        <w:t>согласно</w:t>
      </w:r>
      <w:proofErr w:type="gramEnd"/>
      <w:r w:rsidRPr="00CE1479">
        <w:t xml:space="preserve"> годового плана работы учреждения, целью которого являлось создание единой команды педагогов и родителей для обеспечения непрерывности дошкольного образования в ДОУ и семье. При этом решались следующие задачи: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CE1479">
        <w:t>- повышение педагогической культуры родителей;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CE1479">
        <w:t>- изучение и обобщение лучшего опыта семейного воспитания;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CE1479">
        <w:t>- приобщение родителей к участию в жизни ДОУ через поиск и внедрение наиболее эффективных форм работы.</w:t>
      </w:r>
    </w:p>
    <w:p w:rsidR="00EC0E04" w:rsidRPr="00CE1479" w:rsidRDefault="00EC0E04" w:rsidP="00CE1479">
      <w:pPr>
        <w:spacing w:before="120" w:line="276" w:lineRule="auto"/>
        <w:jc w:val="both"/>
        <w:rPr>
          <w:b/>
        </w:rPr>
      </w:pPr>
      <w:r w:rsidRPr="00CE1479">
        <w:t>Чтобы выбрать стратегию воспитательной работы, в 2017 – 2018 учебном году проводился анализ состава семей воспитанников</w:t>
      </w:r>
      <w:r w:rsidRPr="00CE1479">
        <w:rPr>
          <w:b/>
        </w:rPr>
        <w:t>.</w:t>
      </w:r>
    </w:p>
    <w:p w:rsidR="00EC0E04" w:rsidRPr="00CE1479" w:rsidRDefault="00EC0E04" w:rsidP="002A75B9">
      <w:pPr>
        <w:spacing w:before="120" w:line="276" w:lineRule="auto"/>
        <w:jc w:val="center"/>
        <w:rPr>
          <w:b/>
        </w:rPr>
      </w:pPr>
      <w:r w:rsidRPr="00CE1479">
        <w:rPr>
          <w:b/>
        </w:rPr>
        <w:t>Характеристика семей по составу</w:t>
      </w:r>
    </w:p>
    <w:tbl>
      <w:tblPr>
        <w:tblStyle w:val="a6"/>
        <w:tblW w:w="0" w:type="auto"/>
        <w:tblInd w:w="2503" w:type="dxa"/>
        <w:tblLook w:val="04A0"/>
      </w:tblPr>
      <w:tblGrid>
        <w:gridCol w:w="3190"/>
        <w:gridCol w:w="3190"/>
        <w:gridCol w:w="3191"/>
      </w:tblGrid>
      <w:tr w:rsidR="00EC0E04" w:rsidRPr="00CE1479" w:rsidTr="008121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семьи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EC0E04" w:rsidRPr="00CE1479" w:rsidTr="008121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Полная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84%</w:t>
            </w:r>
          </w:p>
        </w:tc>
      </w:tr>
      <w:tr w:rsidR="00EC0E04" w:rsidRPr="00CE1479" w:rsidTr="008121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Неполная</w:t>
            </w:r>
            <w:proofErr w:type="gramEnd"/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матерью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16 %</w:t>
            </w:r>
          </w:p>
        </w:tc>
      </w:tr>
      <w:tr w:rsidR="00EC0E04" w:rsidRPr="00CE1479" w:rsidTr="008121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Неполная</w:t>
            </w:r>
            <w:proofErr w:type="gramEnd"/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отцом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C0E04" w:rsidRPr="00CE1479" w:rsidTr="008121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Оформлено опекунство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EC0E04" w:rsidRPr="002A75B9" w:rsidRDefault="00EC0E04" w:rsidP="002A75B9">
      <w:pPr>
        <w:spacing w:before="120" w:line="276" w:lineRule="auto"/>
        <w:jc w:val="center"/>
        <w:rPr>
          <w:b/>
          <w:bCs/>
        </w:rPr>
      </w:pPr>
      <w:r w:rsidRPr="002A75B9">
        <w:rPr>
          <w:b/>
          <w:bCs/>
        </w:rPr>
        <w:t>Характеристика семей по количеству детей</w:t>
      </w:r>
    </w:p>
    <w:tbl>
      <w:tblPr>
        <w:tblStyle w:val="a6"/>
        <w:tblW w:w="0" w:type="auto"/>
        <w:tblInd w:w="2970" w:type="dxa"/>
        <w:tblLook w:val="04A0"/>
      </w:tblPr>
      <w:tblGrid>
        <w:gridCol w:w="3190"/>
        <w:gridCol w:w="3190"/>
        <w:gridCol w:w="3191"/>
      </w:tblGrid>
      <w:tr w:rsidR="00EC0E04" w:rsidRPr="00CE1479" w:rsidTr="008121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 общего количества семей</w:t>
            </w:r>
          </w:p>
        </w:tc>
      </w:tr>
      <w:tr w:rsidR="00EC0E04" w:rsidRPr="00CE1479" w:rsidTr="008121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Один ребенок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27%</w:t>
            </w:r>
          </w:p>
        </w:tc>
      </w:tr>
      <w:tr w:rsidR="00EC0E04" w:rsidRPr="00CE1479" w:rsidTr="008121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Два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56%</w:t>
            </w:r>
          </w:p>
        </w:tc>
      </w:tr>
      <w:tr w:rsidR="00EC0E04" w:rsidRPr="00CE1479" w:rsidTr="008121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Три ребенка и более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04" w:rsidRPr="00CE1479" w:rsidRDefault="00EC0E04" w:rsidP="00CE147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bCs/>
                <w:sz w:val="24"/>
                <w:szCs w:val="24"/>
              </w:rPr>
              <w:t>17%</w:t>
            </w:r>
          </w:p>
        </w:tc>
      </w:tr>
    </w:tbl>
    <w:p w:rsidR="00EC0E04" w:rsidRPr="00CE1479" w:rsidRDefault="00EC0E04" w:rsidP="00CE1479">
      <w:pPr>
        <w:spacing w:before="120" w:line="276" w:lineRule="auto"/>
        <w:jc w:val="both"/>
        <w:rPr>
          <w:rFonts w:eastAsia="Calibri"/>
          <w:bCs/>
          <w:lang w:eastAsia="en-US"/>
        </w:rPr>
      </w:pPr>
      <w:r w:rsidRPr="00CE1479">
        <w:rPr>
          <w:bCs/>
        </w:rPr>
        <w:lastRenderedPageBreak/>
        <w:t xml:space="preserve">     Воспитательная работа с семьями воспитанников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 (законных представителей). Детям из неполных и многодетных семей уделяется большее внимание </w:t>
      </w:r>
      <w:proofErr w:type="gramStart"/>
      <w:r w:rsidRPr="00CE1479">
        <w:rPr>
          <w:bCs/>
        </w:rPr>
        <w:t>в первые</w:t>
      </w:r>
      <w:proofErr w:type="gramEnd"/>
      <w:r w:rsidRPr="00CE1479">
        <w:rPr>
          <w:bCs/>
        </w:rPr>
        <w:t xml:space="preserve"> месяцы после зачисления в дошкольное учреждение.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highlight w:val="yellow"/>
        </w:rPr>
      </w:pP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CE1479">
        <w:t xml:space="preserve">         Педагоги в работе с семьей использовали интересные формы взаимодействия (мастер-классы, квесты, семинары-практикумы, совместные развлечения и др.).  Совместные праздники: «День здоровья», «День матери», «День защитника Отечества» и т.д</w:t>
      </w:r>
      <w:proofErr w:type="gramStart"/>
      <w:r w:rsidRPr="00CE1479">
        <w:t xml:space="preserve">..; </w:t>
      </w:r>
      <w:proofErr w:type="gramEnd"/>
      <w:r w:rsidRPr="00CE1479">
        <w:t>субботники по благоустройству территории сада; подготовка совместных выставок; участие в районных мероприятиях: «День сельскохозяйственного работника», «Школьный выпускной» и др.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CE1479">
        <w:t xml:space="preserve">        И хотя активность родителей значительно повысилась, имеются затруднения в налаживание контактов с отдельными родителями, что отрицательно влияет на развитие отношений с семьей, а значит, и на развитие ребенка.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E1479">
        <w:t>Сами родители объясняют свою низкую активность следующими причинами:</w:t>
      </w:r>
      <w:r w:rsidRPr="00CE1479">
        <w:br/>
        <w:t>1. Дефицит времени – 75 %.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E1479">
        <w:t>2. Сильная занятость на работе – 63 %.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E1479">
        <w:t>3. Домашние проблемы – 51 %.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E1479">
        <w:t>4. Мнение о приоритетной роли и ответственности детского сада за воспитание и образование детей – 71%.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iCs/>
          <w:shd w:val="clear" w:color="auto" w:fill="FFFFCC"/>
        </w:rPr>
      </w:pPr>
      <w:r w:rsidRPr="00CE1479">
        <w:t>Пропаганда педагогических знаний ведется через систему наглядной информации, сайт учреждения. В групповых уголках для родителей помещаются консультативные материалы по всем разделам программы и в соответствии с годовым планом работы ДОУ. В течение года работает консультативный пункт учреждения.</w:t>
      </w: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iCs/>
          <w:shd w:val="clear" w:color="auto" w:fill="FFFFCC"/>
        </w:rPr>
      </w:pPr>
    </w:p>
    <w:p w:rsidR="00EC0E04" w:rsidRPr="00CE1479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E1479">
        <w:t xml:space="preserve">Анкетирование родителей на предмет совершенствования сотрудничества между детским садом и семьей, выявило, что наибольший интерес у родителей вызывают интерактивные формы взаимодействия: дискуссии, деловые игры, образовательные квесты. Им будем уделять особое внимание при разработке годового плана на 2018 0 2019 учебный год. </w:t>
      </w:r>
    </w:p>
    <w:p w:rsidR="00FA4A38" w:rsidRDefault="00FA4A38" w:rsidP="00CE1479">
      <w:pPr>
        <w:spacing w:line="276" w:lineRule="auto"/>
        <w:jc w:val="both"/>
      </w:pPr>
    </w:p>
    <w:p w:rsidR="00FA4A38" w:rsidRDefault="00FA4A38" w:rsidP="00CE1479">
      <w:pPr>
        <w:spacing w:line="276" w:lineRule="auto"/>
        <w:jc w:val="both"/>
      </w:pPr>
    </w:p>
    <w:p w:rsidR="00FA4A38" w:rsidRDefault="00FA4A38" w:rsidP="00CE1479">
      <w:pPr>
        <w:spacing w:line="276" w:lineRule="auto"/>
        <w:jc w:val="both"/>
      </w:pPr>
    </w:p>
    <w:p w:rsidR="00FA4A38" w:rsidRDefault="00FA4A38" w:rsidP="00CE1479">
      <w:pPr>
        <w:spacing w:line="276" w:lineRule="auto"/>
        <w:jc w:val="both"/>
      </w:pPr>
    </w:p>
    <w:p w:rsidR="00FA4A38" w:rsidRDefault="00FA4A38" w:rsidP="00CE1479">
      <w:pPr>
        <w:spacing w:line="276" w:lineRule="auto"/>
        <w:jc w:val="both"/>
      </w:pPr>
    </w:p>
    <w:p w:rsidR="00FA4A38" w:rsidRDefault="00FA4A38" w:rsidP="00CE1479">
      <w:pPr>
        <w:spacing w:line="276" w:lineRule="auto"/>
        <w:jc w:val="both"/>
      </w:pPr>
    </w:p>
    <w:p w:rsidR="00EC0E04" w:rsidRPr="00FA4A38" w:rsidRDefault="00EC0E04" w:rsidP="00FA4A38">
      <w:pPr>
        <w:spacing w:line="276" w:lineRule="auto"/>
        <w:jc w:val="center"/>
        <w:rPr>
          <w:b/>
        </w:rPr>
      </w:pPr>
      <w:r w:rsidRPr="00FA4A38">
        <w:rPr>
          <w:b/>
        </w:rPr>
        <w:lastRenderedPageBreak/>
        <w:t>Опрос родителей.</w:t>
      </w:r>
    </w:p>
    <w:tbl>
      <w:tblPr>
        <w:tblStyle w:val="a6"/>
        <w:tblpPr w:leftFromText="180" w:rightFromText="180" w:vertAnchor="page" w:horzAnchor="margin" w:tblpXSpec="center" w:tblpY="2089"/>
        <w:tblW w:w="0" w:type="auto"/>
        <w:tblLook w:val="04A0"/>
      </w:tblPr>
      <w:tblGrid>
        <w:gridCol w:w="675"/>
        <w:gridCol w:w="3686"/>
        <w:gridCol w:w="2551"/>
        <w:gridCol w:w="2659"/>
      </w:tblGrid>
      <w:tr w:rsidR="00FA4A38" w:rsidRPr="00CE1479" w:rsidTr="00FA4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организацией образовательного процесса в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FA4A38" w:rsidRPr="00CE1479" w:rsidTr="00FA4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родителей.</w:t>
            </w:r>
          </w:p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A4A38" w:rsidRPr="00CE1479" w:rsidTr="00FA4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% удовлетворённости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A4A38" w:rsidRPr="00CE1479" w:rsidTr="00FA4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8" w:rsidRPr="00CE1479" w:rsidRDefault="00FA4A38" w:rsidP="00FA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04" w:rsidRPr="00CE1479" w:rsidRDefault="00EC0E04" w:rsidP="00CE1479">
      <w:pPr>
        <w:spacing w:line="276" w:lineRule="auto"/>
        <w:jc w:val="both"/>
      </w:pPr>
    </w:p>
    <w:p w:rsidR="00EC0E04" w:rsidRPr="00CE1479" w:rsidRDefault="00EC0E04" w:rsidP="00CE1479">
      <w:pPr>
        <w:spacing w:line="276" w:lineRule="auto"/>
        <w:jc w:val="both"/>
      </w:pPr>
    </w:p>
    <w:p w:rsidR="00EC0E04" w:rsidRPr="00CE1479" w:rsidRDefault="00EC0E04" w:rsidP="00CE1479">
      <w:pPr>
        <w:spacing w:line="276" w:lineRule="auto"/>
        <w:jc w:val="both"/>
        <w:rPr>
          <w:b/>
          <w:color w:val="FF0000"/>
        </w:rPr>
      </w:pPr>
    </w:p>
    <w:p w:rsidR="00EC0E04" w:rsidRDefault="00EC0E04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FA4A38" w:rsidRDefault="00FA4A38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FA4A38" w:rsidRDefault="00FA4A38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FA4A38" w:rsidRDefault="00FA4A38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FA4A38" w:rsidRPr="00CE1479" w:rsidRDefault="00FA4A38" w:rsidP="00C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b/>
        </w:rPr>
      </w:pPr>
    </w:p>
    <w:p w:rsidR="00EC0E04" w:rsidRPr="00CE1479" w:rsidRDefault="00EC0E04" w:rsidP="00CE1479">
      <w:pPr>
        <w:spacing w:after="200" w:line="276" w:lineRule="auto"/>
        <w:jc w:val="both"/>
        <w:rPr>
          <w:b/>
          <w:bCs/>
          <w:color w:val="C00000"/>
        </w:rPr>
      </w:pPr>
      <w:r w:rsidRPr="00CE1479">
        <w:rPr>
          <w:b/>
        </w:rPr>
        <w:t>1.6. Анализ итогов административно-хозяйственной работы и оценка материально-технических и медико-социальных условий пребывания детей в МДОУ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 xml:space="preserve">Условия для всестороннего развития детей постоянно улучшаются, а материально – техническая база МДОУ регулярно укрепляется. 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 xml:space="preserve">В текущем учебном году была выполнена по плану следующая работа: 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-  покрашено и обновлено  игровое оборудование на  игровых площадках   детского сада;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 xml:space="preserve">- приобретены:  шкафы для хранения уборочного инвентаря, мебель и оборудование для медицинского кабинета и кабинета учителя-логопеда;  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- произведен ремонт пола в мини-котельной;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- произведено озеленение участков детского сада.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Результаты проверок со стороны контролирующих организаций показали, что в ДОУ хозяйственная деятельность осуществляется на должном уровне.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Таким образом, хозяйственное сопровождение образовательного процесса осуществлялось без перебоев. Весь товар сертифицирован, годен к использованию в ДОУ. Оформление отчетной документации по инвентарному учету, списанию материальных ценностей проходило своевременно.</w:t>
      </w:r>
    </w:p>
    <w:p w:rsidR="005D3C36" w:rsidRDefault="00EC0E04" w:rsidP="005D3C36">
      <w:pPr>
        <w:spacing w:line="276" w:lineRule="auto"/>
        <w:jc w:val="both"/>
      </w:pPr>
      <w:r w:rsidRPr="00CE1479">
        <w:t>Совершенствование материально-технической базы способствуют: устремление коллектива на обновление предметно-развивающего пространства в соответствии с ФГОС ДО и реализуемой программы; включение родителей в создание предметной среды; расширение внешних связей учреждения. Среди факторов, препятствующих эффективному развитию МТБ, можно назвать значительные затраты на выполнение предписаний надзорных органов; отсутствие других постоянных внебюджетных источников финансирования.</w:t>
      </w:r>
    </w:p>
    <w:p w:rsidR="00EC0E04" w:rsidRPr="005D3C36" w:rsidRDefault="00EC0E04" w:rsidP="005D3C36">
      <w:pPr>
        <w:spacing w:line="276" w:lineRule="auto"/>
        <w:jc w:val="both"/>
      </w:pPr>
      <w:r w:rsidRPr="00CE1479">
        <w:rPr>
          <w:b/>
        </w:rPr>
        <w:lastRenderedPageBreak/>
        <w:t>1.7. Результаты коррекционной работы.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 xml:space="preserve"> Целью логопедической службы является коррекция имеющихся дефектов у детей и организация профилактики речевых нарушений. 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 xml:space="preserve">За это время на </w:t>
      </w:r>
      <w:proofErr w:type="spellStart"/>
      <w:r w:rsidRPr="00CE1479">
        <w:t>логопункте</w:t>
      </w:r>
      <w:proofErr w:type="spellEnd"/>
      <w:r w:rsidRPr="00CE1479">
        <w:t xml:space="preserve"> были проведены следующие виды работ:</w:t>
      </w:r>
    </w:p>
    <w:p w:rsidR="00EC0E04" w:rsidRPr="00CE1479" w:rsidRDefault="00EC0E04" w:rsidP="00CE1479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E1479">
        <w:rPr>
          <w:rFonts w:ascii="Times New Roman" w:hAnsi="Times New Roman"/>
          <w:sz w:val="24"/>
          <w:szCs w:val="24"/>
        </w:rPr>
        <w:t>участие в родительских собраниях;</w:t>
      </w:r>
    </w:p>
    <w:p w:rsidR="00EC0E04" w:rsidRPr="00CE1479" w:rsidRDefault="00EC0E04" w:rsidP="00CE1479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E1479">
        <w:rPr>
          <w:rFonts w:ascii="Times New Roman" w:hAnsi="Times New Roman"/>
          <w:sz w:val="24"/>
          <w:szCs w:val="24"/>
        </w:rPr>
        <w:t>индивидуальные консультации родителей и воспитателей;</w:t>
      </w:r>
    </w:p>
    <w:p w:rsidR="00EC0E04" w:rsidRPr="00CE1479" w:rsidRDefault="00EC0E04" w:rsidP="00CE1479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E1479">
        <w:rPr>
          <w:rFonts w:ascii="Times New Roman" w:hAnsi="Times New Roman"/>
          <w:sz w:val="24"/>
          <w:szCs w:val="24"/>
        </w:rPr>
        <w:t>исправление звукопроизношения, развитие фонематического восприятия, совершенствование лексико-грамматической стороны родного языка, связной речи, формирование слоговой структуры слова;</w:t>
      </w:r>
    </w:p>
    <w:p w:rsidR="00EC0E04" w:rsidRPr="00CE1479" w:rsidRDefault="00EC0E04" w:rsidP="00CE1479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E1479">
        <w:rPr>
          <w:rFonts w:ascii="Times New Roman" w:hAnsi="Times New Roman"/>
          <w:sz w:val="24"/>
          <w:szCs w:val="24"/>
        </w:rPr>
        <w:t>проведены</w:t>
      </w:r>
      <w:proofErr w:type="gramEnd"/>
      <w:r w:rsidRPr="00CE1479">
        <w:rPr>
          <w:rFonts w:ascii="Times New Roman" w:hAnsi="Times New Roman"/>
          <w:sz w:val="24"/>
          <w:szCs w:val="24"/>
        </w:rPr>
        <w:t xml:space="preserve">  по запросам родителей  2 консультационных пункта;</w:t>
      </w:r>
    </w:p>
    <w:p w:rsidR="00EC0E04" w:rsidRPr="00CE1479" w:rsidRDefault="00EC0E04" w:rsidP="00CE1479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E1479">
        <w:rPr>
          <w:rFonts w:ascii="Times New Roman" w:hAnsi="Times New Roman"/>
          <w:sz w:val="24"/>
          <w:szCs w:val="24"/>
        </w:rPr>
        <w:t>в  течение всего учебного года проводилась работа по повышению квалификации: изучались новинки методической литературы, знакомство с инновационными технологиями и т. д.;</w:t>
      </w:r>
    </w:p>
    <w:p w:rsidR="00EC0E04" w:rsidRPr="00CE1479" w:rsidRDefault="00EC0E04" w:rsidP="00CE1479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E1479">
        <w:rPr>
          <w:rFonts w:ascii="Times New Roman" w:hAnsi="Times New Roman"/>
          <w:sz w:val="24"/>
          <w:szCs w:val="24"/>
        </w:rPr>
        <w:t>формирование логопункта на следующий учебный год.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 xml:space="preserve">На основании результатов логопедического обследования всех компонентов речи на логопедический пункт зачислено 32 воспитанника:  11 – воспитанники подготовительной  группы и остальные  – воспитанники старших групп.       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По результатам логопедического обследования было составлено расписание индивидуальных занятий и подгрупповых: подгруппы по 3-4 человека в соответствии с выявленными нарушениями звукопроизношения и с учетом психолого-педагогических особенностей детей (занятия проводились 2 раза в неделю с каждой подгруппой), а также индивидуальные занятия согласно запланированному индивидуальному маршруту 2 раза в неделю. Вся коррекционная работа была проведена в соответствии с системой работы учителя - логопеда. Она включала в себя: коррекционно-развивающие занятия, индивидуальную работу с детьми по постановке звуков, подгрупповую и индивидуальную работу по автоматизации и дифференциации звуков, работу по развитию фонематического слуха и развитию мелкой моторики, работу по совершенствованию лексико-грамматической стороны родного языка, связной речи, формированию слоговой структуры слова.</w:t>
      </w:r>
    </w:p>
    <w:p w:rsidR="00EC0E04" w:rsidRPr="00CE1479" w:rsidRDefault="00EC0E04" w:rsidP="00CE1479">
      <w:pPr>
        <w:spacing w:line="276" w:lineRule="auto"/>
        <w:jc w:val="both"/>
      </w:pPr>
    </w:p>
    <w:p w:rsidR="00EC0E04" w:rsidRPr="00CE1479" w:rsidRDefault="00EC0E04" w:rsidP="00CE1479">
      <w:pPr>
        <w:spacing w:line="276" w:lineRule="auto"/>
        <w:jc w:val="both"/>
      </w:pPr>
      <w:r w:rsidRPr="00CE1479">
        <w:t>Итоговая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детей. По окончанию учебного года отметились следующие результаты: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С абсолютным улучшением – 9 детей.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Со значительным улучшением: 16 детей (</w:t>
      </w:r>
      <w:proofErr w:type="gramStart"/>
      <w:r w:rsidRPr="00CE1479">
        <w:t>приближены</w:t>
      </w:r>
      <w:proofErr w:type="gramEnd"/>
      <w:r w:rsidRPr="00CE1479">
        <w:t xml:space="preserve"> к абсолютному).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С небольшим улучшением: 5 детей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С минимальными улучшениями – 2ребенка.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lastRenderedPageBreak/>
        <w:t xml:space="preserve">По результатам работы 11 человек выпущено в массовую школу, из них 5  с исправленным звукопроизношением, 6 детей находились на этапе автоматизации определенных звуков. 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>В целом, работу можно признать результативной и  удовлетворительной. Трудности возникают при установлении взаимообратной связи между родителями детей, в выполнении рекомендаций. Из 32 родителей выполняли  требования логопеда  и находились в тесном взаимодействии -15 человек (по сравнению с прошлым годом результат на много лучше). Еще одной причиной является пропуски детей. Из 32 детей 1/3 имеет систематические пропуски коррекционных занятий. Трудности обусловлены еще и большим количеством детей с серьезными нарушениями речи, что осложняет и замедляет работу логопеда. При чем в следующем учебном году ситуация остается прежней. Количество таких детей растет.  Необходимо продолжить поиск оптимальных форм взаимодействия, повышающих мотивацию родителей в устранении имеющихся нарушений в развитии речи ребенка и профилактике нарушений.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t xml:space="preserve"> В течение года оформлена необходимая документация, работа велась  в тесном взаимодействии со всеми специалистами детского сада.</w:t>
      </w:r>
    </w:p>
    <w:p w:rsidR="00EC0E04" w:rsidRPr="00CE1479" w:rsidRDefault="00EC0E04" w:rsidP="00CE1479">
      <w:pPr>
        <w:spacing w:line="276" w:lineRule="auto"/>
        <w:jc w:val="both"/>
      </w:pPr>
      <w:r w:rsidRPr="00CE1479">
        <w:rPr>
          <w:b/>
        </w:rPr>
        <w:t>Из всего изложенного выше можно сделать выводы:</w:t>
      </w:r>
    </w:p>
    <w:p w:rsidR="00EC0E04" w:rsidRPr="00CE1479" w:rsidRDefault="00EC0E04" w:rsidP="00CE1479">
      <w:pPr>
        <w:spacing w:line="276" w:lineRule="auto"/>
        <w:ind w:firstLine="709"/>
        <w:jc w:val="both"/>
      </w:pPr>
      <w:r w:rsidRPr="00CE1479">
        <w:t xml:space="preserve"> 1. Освоение детьми образовательной программы дошкольного образования осуществляется на хорошем уровне. </w:t>
      </w:r>
    </w:p>
    <w:p w:rsidR="00EC0E04" w:rsidRPr="00CE1479" w:rsidRDefault="00EC0E04" w:rsidP="00CE1479">
      <w:pPr>
        <w:spacing w:line="276" w:lineRule="auto"/>
        <w:ind w:firstLine="709"/>
        <w:jc w:val="both"/>
      </w:pPr>
      <w:r w:rsidRPr="00CE1479">
        <w:t xml:space="preserve"> 2. Годовые задачи реализованы в полном объеме.</w:t>
      </w:r>
    </w:p>
    <w:p w:rsidR="00EC0E04" w:rsidRDefault="00EC0E04" w:rsidP="00EC0E04">
      <w:pPr>
        <w:pStyle w:val="a9"/>
        <w:shd w:val="clear" w:color="auto" w:fill="FFFFFF"/>
        <w:spacing w:before="0" w:line="270" w:lineRule="atLeast"/>
        <w:rPr>
          <w:sz w:val="28"/>
          <w:szCs w:val="28"/>
        </w:rPr>
      </w:pPr>
      <w:r w:rsidRPr="009C4355">
        <w:rPr>
          <w:sz w:val="28"/>
          <w:szCs w:val="28"/>
        </w:rPr>
        <w:t xml:space="preserve">  </w:t>
      </w:r>
    </w:p>
    <w:sectPr w:rsidR="00EC0E04" w:rsidSect="00AD6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5C3"/>
    <w:multiLevelType w:val="multilevel"/>
    <w:tmpl w:val="87E61D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">
    <w:nsid w:val="0F596AE2"/>
    <w:multiLevelType w:val="hybridMultilevel"/>
    <w:tmpl w:val="3E9A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81080"/>
    <w:multiLevelType w:val="multilevel"/>
    <w:tmpl w:val="8228C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846434"/>
    <w:multiLevelType w:val="hybridMultilevel"/>
    <w:tmpl w:val="6804EC1C"/>
    <w:lvl w:ilvl="0" w:tplc="C11E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C4052"/>
    <w:multiLevelType w:val="hybridMultilevel"/>
    <w:tmpl w:val="8224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B5458"/>
    <w:multiLevelType w:val="hybridMultilevel"/>
    <w:tmpl w:val="E01E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52987"/>
    <w:multiLevelType w:val="multilevel"/>
    <w:tmpl w:val="6ADE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9">
    <w:nsid w:val="336B4A08"/>
    <w:multiLevelType w:val="hybridMultilevel"/>
    <w:tmpl w:val="31C260D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657BF"/>
    <w:multiLevelType w:val="hybridMultilevel"/>
    <w:tmpl w:val="892C05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82519"/>
    <w:multiLevelType w:val="hybridMultilevel"/>
    <w:tmpl w:val="B6B4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96745"/>
    <w:multiLevelType w:val="multilevel"/>
    <w:tmpl w:val="9B8C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BB2CE0"/>
    <w:multiLevelType w:val="multilevel"/>
    <w:tmpl w:val="ECA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0E856B5"/>
    <w:multiLevelType w:val="multilevel"/>
    <w:tmpl w:val="E2D2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1494CAD"/>
    <w:multiLevelType w:val="multilevel"/>
    <w:tmpl w:val="895AE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>
    <w:nsid w:val="41A0576A"/>
    <w:multiLevelType w:val="hybridMultilevel"/>
    <w:tmpl w:val="B278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E3DF3"/>
    <w:multiLevelType w:val="hybridMultilevel"/>
    <w:tmpl w:val="B278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80190"/>
    <w:multiLevelType w:val="multilevel"/>
    <w:tmpl w:val="3D0A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1">
    <w:nsid w:val="46A02DD0"/>
    <w:multiLevelType w:val="hybridMultilevel"/>
    <w:tmpl w:val="C584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E6D3D"/>
    <w:multiLevelType w:val="multilevel"/>
    <w:tmpl w:val="5EE298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3">
    <w:nsid w:val="4C180CD2"/>
    <w:multiLevelType w:val="hybridMultilevel"/>
    <w:tmpl w:val="774E59A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07263"/>
    <w:multiLevelType w:val="hybridMultilevel"/>
    <w:tmpl w:val="4124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C6765"/>
    <w:multiLevelType w:val="hybridMultilevel"/>
    <w:tmpl w:val="AE36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85F50"/>
    <w:multiLevelType w:val="hybridMultilevel"/>
    <w:tmpl w:val="B3C0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82D6D"/>
    <w:multiLevelType w:val="hybridMultilevel"/>
    <w:tmpl w:val="DBDAF768"/>
    <w:lvl w:ilvl="0" w:tplc="623038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317E6"/>
    <w:multiLevelType w:val="hybridMultilevel"/>
    <w:tmpl w:val="1D6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26B2"/>
    <w:multiLevelType w:val="hybridMultilevel"/>
    <w:tmpl w:val="A7948802"/>
    <w:lvl w:ilvl="0" w:tplc="05749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2531E"/>
    <w:multiLevelType w:val="multilevel"/>
    <w:tmpl w:val="BA26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BB4277"/>
    <w:multiLevelType w:val="hybridMultilevel"/>
    <w:tmpl w:val="D644B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A2852"/>
    <w:multiLevelType w:val="multilevel"/>
    <w:tmpl w:val="FAAC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6"/>
  </w:num>
  <w:num w:numId="5">
    <w:abstractNumId w:val="21"/>
  </w:num>
  <w:num w:numId="6">
    <w:abstractNumId w:val="8"/>
  </w:num>
  <w:num w:numId="7">
    <w:abstractNumId w:val="26"/>
  </w:num>
  <w:num w:numId="8">
    <w:abstractNumId w:val="30"/>
  </w:num>
  <w:num w:numId="9">
    <w:abstractNumId w:val="32"/>
  </w:num>
  <w:num w:numId="10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7"/>
  </w:num>
  <w:num w:numId="14">
    <w:abstractNumId w:val="13"/>
  </w:num>
  <w:num w:numId="15">
    <w:abstractNumId w:val="2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14"/>
  </w:num>
  <w:num w:numId="22">
    <w:abstractNumId w:val="18"/>
  </w:num>
  <w:num w:numId="23">
    <w:abstractNumId w:val="28"/>
  </w:num>
  <w:num w:numId="24">
    <w:abstractNumId w:val="6"/>
  </w:num>
  <w:num w:numId="25">
    <w:abstractNumId w:val="33"/>
  </w:num>
  <w:num w:numId="26">
    <w:abstractNumId w:val="31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</w:num>
  <w:num w:numId="33">
    <w:abstractNumId w:val="23"/>
  </w:num>
  <w:num w:numId="34">
    <w:abstractNumId w:val="5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615C"/>
    <w:rsid w:val="00013047"/>
    <w:rsid w:val="000A1FB9"/>
    <w:rsid w:val="00136D16"/>
    <w:rsid w:val="00195E41"/>
    <w:rsid w:val="001C3199"/>
    <w:rsid w:val="002A200A"/>
    <w:rsid w:val="002A75B9"/>
    <w:rsid w:val="002B53A3"/>
    <w:rsid w:val="002C2AFA"/>
    <w:rsid w:val="002F4344"/>
    <w:rsid w:val="00346832"/>
    <w:rsid w:val="0047301C"/>
    <w:rsid w:val="004F5B64"/>
    <w:rsid w:val="005073A8"/>
    <w:rsid w:val="00514E01"/>
    <w:rsid w:val="00596BD5"/>
    <w:rsid w:val="005D3C36"/>
    <w:rsid w:val="00933B2F"/>
    <w:rsid w:val="00950C2C"/>
    <w:rsid w:val="00965C76"/>
    <w:rsid w:val="00AD615C"/>
    <w:rsid w:val="00B513AB"/>
    <w:rsid w:val="00B8274D"/>
    <w:rsid w:val="00B927DB"/>
    <w:rsid w:val="00C31AEE"/>
    <w:rsid w:val="00C67584"/>
    <w:rsid w:val="00CE1479"/>
    <w:rsid w:val="00CE32DA"/>
    <w:rsid w:val="00D518C2"/>
    <w:rsid w:val="00E206E8"/>
    <w:rsid w:val="00EC0E04"/>
    <w:rsid w:val="00F0149D"/>
    <w:rsid w:val="00F10604"/>
    <w:rsid w:val="00F4069D"/>
    <w:rsid w:val="00F50D93"/>
    <w:rsid w:val="00FA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1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AD615C"/>
    <w:pPr>
      <w:keepNext/>
      <w:tabs>
        <w:tab w:val="left" w:pos="0"/>
      </w:tabs>
      <w:ind w:left="2160" w:hanging="1800"/>
      <w:outlineLvl w:val="8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AD615C"/>
    <w:rPr>
      <w:sz w:val="32"/>
      <w:lang w:eastAsia="ar-SA"/>
    </w:rPr>
  </w:style>
  <w:style w:type="paragraph" w:styleId="a3">
    <w:name w:val="Body Text"/>
    <w:basedOn w:val="a"/>
    <w:link w:val="a4"/>
    <w:rsid w:val="00AD615C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AD615C"/>
    <w:rPr>
      <w:b/>
      <w:bCs/>
      <w:sz w:val="32"/>
      <w:szCs w:val="24"/>
    </w:rPr>
  </w:style>
  <w:style w:type="paragraph" w:customStyle="1" w:styleId="Default">
    <w:name w:val="Default"/>
    <w:rsid w:val="00AD61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D61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AD61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,Без интервала1"/>
    <w:link w:val="a8"/>
    <w:uiPriority w:val="1"/>
    <w:qFormat/>
    <w:rsid w:val="00AD615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D615C"/>
    <w:rPr>
      <w:rFonts w:cs="Times New Roman"/>
    </w:rPr>
  </w:style>
  <w:style w:type="character" w:customStyle="1" w:styleId="a8">
    <w:name w:val="Без интервала Знак"/>
    <w:aliases w:val="основа Знак,Без интервала1 Знак"/>
    <w:basedOn w:val="a0"/>
    <w:link w:val="a7"/>
    <w:uiPriority w:val="1"/>
    <w:rsid w:val="00AD615C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азвание объекта1"/>
    <w:basedOn w:val="a"/>
    <w:next w:val="a"/>
    <w:rsid w:val="00AD615C"/>
    <w:pPr>
      <w:tabs>
        <w:tab w:val="left" w:pos="0"/>
      </w:tabs>
      <w:jc w:val="center"/>
    </w:pPr>
    <w:rPr>
      <w:b/>
      <w:sz w:val="32"/>
      <w:szCs w:val="20"/>
      <w:lang w:eastAsia="ar-SA"/>
    </w:rPr>
  </w:style>
  <w:style w:type="paragraph" w:customStyle="1" w:styleId="msonormalcxspmiddle">
    <w:name w:val="msonormalcxspmiddle"/>
    <w:basedOn w:val="a"/>
    <w:rsid w:val="00AD615C"/>
    <w:pPr>
      <w:spacing w:before="100" w:beforeAutospacing="1" w:after="100" w:afterAutospacing="1"/>
    </w:pPr>
  </w:style>
  <w:style w:type="character" w:customStyle="1" w:styleId="c1">
    <w:name w:val="c1"/>
    <w:basedOn w:val="a0"/>
    <w:rsid w:val="00AD615C"/>
  </w:style>
  <w:style w:type="paragraph" w:styleId="a9">
    <w:name w:val="Normal (Web)"/>
    <w:basedOn w:val="a"/>
    <w:unhideWhenUsed/>
    <w:rsid w:val="00AD615C"/>
    <w:pPr>
      <w:spacing w:before="100" w:beforeAutospacing="1" w:after="100" w:afterAutospacing="1"/>
    </w:pPr>
  </w:style>
  <w:style w:type="character" w:customStyle="1" w:styleId="c21">
    <w:name w:val="c21"/>
    <w:basedOn w:val="a0"/>
    <w:rsid w:val="00AD615C"/>
  </w:style>
  <w:style w:type="paragraph" w:customStyle="1" w:styleId="aa">
    <w:name w:val="Базовый"/>
    <w:rsid w:val="00AD615C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AD61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D615C"/>
    <w:rPr>
      <w:rFonts w:ascii="Tahoma" w:hAnsi="Tahoma" w:cs="Tahoma"/>
      <w:sz w:val="16"/>
      <w:szCs w:val="16"/>
    </w:rPr>
  </w:style>
  <w:style w:type="paragraph" w:customStyle="1" w:styleId="ad">
    <w:name w:val="???????"/>
    <w:rsid w:val="00EC0E04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2"/>
      <w:sz w:val="36"/>
      <w:szCs w:val="36"/>
      <w:lang w:eastAsia="hi-IN" w:bidi="hi-IN"/>
    </w:rPr>
  </w:style>
  <w:style w:type="paragraph" w:customStyle="1" w:styleId="ae">
    <w:name w:val="Содержимое таблицы"/>
    <w:basedOn w:val="a"/>
    <w:rsid w:val="00EC0E04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s110">
    <w:name w:val="s110"/>
    <w:rsid w:val="00EC0E04"/>
    <w:rPr>
      <w:b/>
      <w:bCs w:val="0"/>
    </w:rPr>
  </w:style>
  <w:style w:type="table" w:customStyle="1" w:styleId="12">
    <w:name w:val="Сетка таблицы1"/>
    <w:basedOn w:val="a1"/>
    <w:next w:val="a6"/>
    <w:uiPriority w:val="59"/>
    <w:rsid w:val="00EC0E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2B7A-69E5-48A1-A75E-FD55FD8F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6261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Городок</dc:creator>
  <cp:lastModifiedBy>Городок</cp:lastModifiedBy>
  <cp:revision>30</cp:revision>
  <dcterms:created xsi:type="dcterms:W3CDTF">2018-11-07T08:04:00Z</dcterms:created>
  <dcterms:modified xsi:type="dcterms:W3CDTF">2018-11-07T09:00:00Z</dcterms:modified>
</cp:coreProperties>
</file>